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1C" w:rsidRDefault="00603E1C" w:rsidP="00F225EA">
      <w:pPr>
        <w:pStyle w:val="a7"/>
        <w:rPr>
          <w:b/>
          <w:sz w:val="28"/>
          <w:szCs w:val="28"/>
        </w:rPr>
      </w:pPr>
    </w:p>
    <w:p w:rsidR="00FD55F4" w:rsidRDefault="00FD55F4" w:rsidP="00F225EA">
      <w:pPr>
        <w:pStyle w:val="a7"/>
        <w:rPr>
          <w:b/>
          <w:sz w:val="28"/>
          <w:szCs w:val="28"/>
        </w:rPr>
      </w:pPr>
    </w:p>
    <w:p w:rsidR="00F225EA" w:rsidRPr="00AA0698" w:rsidRDefault="00F225EA" w:rsidP="00F225EA">
      <w:pPr>
        <w:pStyle w:val="a7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>РОССИЙСКАЯ ФЕДЕРАЦИЯ</w:t>
      </w:r>
    </w:p>
    <w:p w:rsidR="00F225EA" w:rsidRDefault="00F225EA" w:rsidP="00F225EA">
      <w:pPr>
        <w:pStyle w:val="a7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>ЧЕЛЯБИНСКАЯ ОБЛАСТЬ</w:t>
      </w:r>
    </w:p>
    <w:p w:rsidR="00F225EA" w:rsidRPr="00F225EA" w:rsidRDefault="00F225EA" w:rsidP="00F225EA">
      <w:pPr>
        <w:jc w:val="center"/>
        <w:rPr>
          <w:b/>
          <w:sz w:val="28"/>
          <w:szCs w:val="28"/>
        </w:rPr>
      </w:pPr>
      <w:r w:rsidRPr="00F225EA">
        <w:rPr>
          <w:b/>
          <w:sz w:val="28"/>
          <w:szCs w:val="28"/>
        </w:rPr>
        <w:t>СОВЕТ ДЕПУТАТОВ</w:t>
      </w:r>
    </w:p>
    <w:p w:rsidR="00F225EA" w:rsidRPr="00F225EA" w:rsidRDefault="00F225EA" w:rsidP="00F225EA">
      <w:pPr>
        <w:jc w:val="center"/>
        <w:rPr>
          <w:b/>
          <w:sz w:val="28"/>
          <w:szCs w:val="28"/>
        </w:rPr>
      </w:pPr>
      <w:r w:rsidRPr="00F225EA">
        <w:rPr>
          <w:b/>
          <w:sz w:val="28"/>
          <w:szCs w:val="28"/>
        </w:rPr>
        <w:t>ДЕРБИШЕВСКОГО СЕЛЬСКОГО ПОСЕЛЕНИЯ</w:t>
      </w:r>
    </w:p>
    <w:p w:rsidR="00F225EA" w:rsidRPr="00AA0698" w:rsidRDefault="00F225EA" w:rsidP="00F225EA">
      <w:pPr>
        <w:jc w:val="center"/>
      </w:pPr>
    </w:p>
    <w:p w:rsidR="00F225EA" w:rsidRPr="00AA0698" w:rsidRDefault="00F225EA" w:rsidP="00F225EA">
      <w:pPr>
        <w:pStyle w:val="3"/>
        <w:ind w:firstLine="540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>РЕШЕНИЕ</w:t>
      </w:r>
    </w:p>
    <w:p w:rsidR="00F225EA" w:rsidRPr="00AA0698" w:rsidRDefault="00F225EA" w:rsidP="00F225EA">
      <w:pPr>
        <w:ind w:firstLine="540"/>
        <w:jc w:val="center"/>
        <w:rPr>
          <w:b/>
        </w:rPr>
      </w:pPr>
      <w:r w:rsidRPr="00AA06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B8AF87" wp14:editId="15329A19">
                <wp:simplePos x="0" y="0"/>
                <wp:positionH relativeFrom="column">
                  <wp:posOffset>13970</wp:posOffset>
                </wp:positionH>
                <wp:positionV relativeFrom="paragraph">
                  <wp:posOffset>85725</wp:posOffset>
                </wp:positionV>
                <wp:extent cx="6309360" cy="0"/>
                <wp:effectExtent l="33020" t="28575" r="29845" b="285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9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LfWQIAAGoEAAAOAAAAZHJzL2Uyb0RvYy54bWysVN1u0zAUvkfiHSzfd0m2rNuiphNqWm4G&#10;TNp4ADd2GmuObdle0wohwa6R9gi8AhcgTRrwDOkbcez+qIMbhMiFc2wff/nOdz5ncL5oBJozY7mS&#10;OU4OYoyYLBXlcpbjt9eT3ilG1hFJiVCS5XjJLD4fPn82aHXGDlWtBGUGAYi0WatzXDunsyiyZc0a&#10;Yg+UZhI2K2Ua4mBqZhE1pAX0RkSHcdyPWmWoNqpk1sJqsd7Ew4BfVax0b6rKModEjoGbC6MJ49SP&#10;0XBAspkhuublhgb5BxYN4RI+uoMqiCPo1vA/oBpeGmVV5Q5K1USqqnjJQg1QTRL/Vs1VTTQLtYA4&#10;Vu9ksv8Ptnw9vzSI0xynGEnSQIu6z6sPq/vue/dldY9WH7uf3bfua/fQ/egeVncQP64+Qew3u8fN&#10;8j1KvZKtthkAjuSl8VqUC3mlL1R5Y5FUo5rIGQsVXS81fCbxJ6InR/zEauAzbV8pCjnk1qkg66Iy&#10;jYcEwdAidG+56x5bOFTCYv8oPjvqQ5PL7V5Esu1Bbax7yVSDfJBjwaUXlmRkfmGdJ0KybYpflmrC&#10;hQjmEBK1OT4+SY49dKNBKldzeQ2GuQkQVglOfbo/aM1sOhIGzYk3XHhCnbCzn2bUraQBvmaEjjex&#10;I1ysY6AjpMeD4oDgJlo76t1ZfDY+HZ+mvfSwP+6lcVH0XkxGaa8/SU6Oi6NiNCqS955akmY1p5RJ&#10;z27r7iT9O/ds7tnalzt/74SJnqIHBYHs9h1Ih+76hq6tMVV0eWm2XQdDh+TN5fM3Zn8O8f4vYvgL&#10;AAD//wMAUEsDBBQABgAIAAAAIQB47Enq3gAAAAcBAAAPAAAAZHJzL2Rvd25yZXYueG1sTI/BTsMw&#10;EETvSPyDtUhcqtYhVVEa4lSoggsHpLYc6M2NlyQiXqe22wS+nkU9wHFnRrNvitVoO3FGH1pHCu5m&#10;CQikypmWagVvu+dpBiJETUZ3jlDBFwZYlddXhc6NG2iD522sBZdQyLWCJsY+lzJUDVodZq5HYu/D&#10;easjn76WxuuBy20n0yS5l1a3xB8a3eO6wepze7IKzCaEp/WYfc9f/cvx+J5N9sNuotTtzfj4ACLi&#10;GP/C8IvP6FAy08GdyATRKUhTDrI8X4Bge7lc8JLDRZBlIf/zlz8AAAD//wMAUEsBAi0AFAAGAAgA&#10;AAAhALaDOJL+AAAA4QEAABMAAAAAAAAAAAAAAAAAAAAAAFtDb250ZW50X1R5cGVzXS54bWxQSwEC&#10;LQAUAAYACAAAACEAOP0h/9YAAACUAQAACwAAAAAAAAAAAAAAAAAvAQAAX3JlbHMvLnJlbHNQSwEC&#10;LQAUAAYACAAAACEAGJii31kCAABqBAAADgAAAAAAAAAAAAAAAAAuAgAAZHJzL2Uyb0RvYy54bWxQ&#10;SwECLQAUAAYACAAAACEAeOxJ6t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F225EA" w:rsidRPr="00AA0698" w:rsidRDefault="00F225EA" w:rsidP="00F225EA">
      <w:pPr>
        <w:tabs>
          <w:tab w:val="left" w:pos="1080"/>
        </w:tabs>
        <w:ind w:right="5601"/>
        <w:jc w:val="center"/>
        <w:rPr>
          <w:sz w:val="28"/>
          <w:szCs w:val="28"/>
        </w:rPr>
      </w:pPr>
    </w:p>
    <w:p w:rsidR="00F225EA" w:rsidRPr="00AA0698" w:rsidRDefault="00F225EA" w:rsidP="00F225EA">
      <w:pPr>
        <w:widowControl w:val="0"/>
        <w:tabs>
          <w:tab w:val="left" w:pos="8236"/>
          <w:tab w:val="left" w:pos="8378"/>
        </w:tabs>
        <w:autoSpaceDE w:val="0"/>
        <w:autoSpaceDN w:val="0"/>
        <w:adjustRightInd w:val="0"/>
        <w:ind w:firstLine="426"/>
        <w:rPr>
          <w:b/>
          <w:bCs/>
        </w:rPr>
      </w:pPr>
      <w:r>
        <w:rPr>
          <w:sz w:val="28"/>
          <w:szCs w:val="28"/>
        </w:rPr>
        <w:t>1</w:t>
      </w:r>
      <w:r w:rsidR="001B3C2A">
        <w:rPr>
          <w:sz w:val="28"/>
          <w:szCs w:val="28"/>
        </w:rPr>
        <w:t>6</w:t>
      </w:r>
      <w:r>
        <w:rPr>
          <w:sz w:val="28"/>
          <w:szCs w:val="28"/>
        </w:rPr>
        <w:t>.12</w:t>
      </w:r>
      <w:r w:rsidRPr="00AA0698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AA0698">
        <w:rPr>
          <w:sz w:val="28"/>
          <w:szCs w:val="28"/>
        </w:rPr>
        <w:t xml:space="preserve"> г.                                                                                  </w:t>
      </w:r>
      <w:r w:rsidR="00D07BDE">
        <w:rPr>
          <w:sz w:val="28"/>
          <w:szCs w:val="28"/>
        </w:rPr>
        <w:t xml:space="preserve">           </w:t>
      </w:r>
      <w:r w:rsidRPr="00AA0698">
        <w:rPr>
          <w:sz w:val="28"/>
          <w:szCs w:val="28"/>
        </w:rPr>
        <w:t xml:space="preserve">         </w:t>
      </w:r>
      <w:bookmarkStart w:id="0" w:name="_GoBack"/>
      <w:bookmarkEnd w:id="0"/>
      <w:r w:rsidRPr="00AA0698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="00C3777D">
        <w:rPr>
          <w:sz w:val="28"/>
          <w:szCs w:val="28"/>
        </w:rPr>
        <w:t>3</w:t>
      </w:r>
      <w:r w:rsidRPr="00AA0698">
        <w:rPr>
          <w:sz w:val="28"/>
          <w:szCs w:val="28"/>
        </w:rPr>
        <w:t xml:space="preserve">                                                                         </w:t>
      </w:r>
    </w:p>
    <w:p w:rsidR="00F225EA" w:rsidRDefault="00F225EA" w:rsidP="00F225EA">
      <w:pPr>
        <w:rPr>
          <w:sz w:val="28"/>
          <w:szCs w:val="28"/>
        </w:rPr>
      </w:pPr>
      <w:r w:rsidRPr="00AA0698">
        <w:rPr>
          <w:sz w:val="28"/>
          <w:szCs w:val="28"/>
        </w:rPr>
        <w:t xml:space="preserve">       д. </w:t>
      </w:r>
      <w:proofErr w:type="spellStart"/>
      <w:r w:rsidRPr="00AA0698">
        <w:rPr>
          <w:sz w:val="28"/>
          <w:szCs w:val="28"/>
        </w:rPr>
        <w:t>Дербишева</w:t>
      </w:r>
      <w:proofErr w:type="spellEnd"/>
    </w:p>
    <w:p w:rsidR="00D07BDE" w:rsidRPr="00AA0698" w:rsidRDefault="00D07BDE" w:rsidP="00F225EA">
      <w:pPr>
        <w:rPr>
          <w:sz w:val="28"/>
          <w:szCs w:val="28"/>
        </w:rPr>
      </w:pPr>
    </w:p>
    <w:p w:rsidR="00F225EA" w:rsidRPr="005D749E" w:rsidRDefault="00F225EA" w:rsidP="00F225EA">
      <w:pPr>
        <w:pStyle w:val="ConsPlusTitle"/>
        <w:jc w:val="both"/>
        <w:rPr>
          <w:b w:val="0"/>
          <w:sz w:val="28"/>
          <w:szCs w:val="28"/>
        </w:rPr>
      </w:pPr>
      <w:r w:rsidRPr="005D749E">
        <w:rPr>
          <w:b w:val="0"/>
          <w:sz w:val="28"/>
          <w:szCs w:val="28"/>
        </w:rPr>
        <w:t>О назначении публичных слушаний по вопросу объединения сельских поселений</w:t>
      </w:r>
      <w:r>
        <w:rPr>
          <w:b w:val="0"/>
          <w:sz w:val="28"/>
          <w:szCs w:val="28"/>
        </w:rPr>
        <w:t>,</w:t>
      </w:r>
      <w:r w:rsidRPr="005D749E">
        <w:rPr>
          <w:b w:val="0"/>
          <w:sz w:val="28"/>
          <w:szCs w:val="28"/>
        </w:rPr>
        <w:t xml:space="preserve"> входящих в состав Аргаяшского муниципального района, в целях его преобразования</w:t>
      </w:r>
      <w:r>
        <w:rPr>
          <w:b w:val="0"/>
          <w:sz w:val="28"/>
          <w:szCs w:val="28"/>
        </w:rPr>
        <w:t xml:space="preserve"> и</w:t>
      </w:r>
      <w:r w:rsidRPr="005D749E">
        <w:rPr>
          <w:b w:val="0"/>
          <w:sz w:val="28"/>
          <w:szCs w:val="28"/>
        </w:rPr>
        <w:t xml:space="preserve"> наделения вновь образованного муниципального образования статусом Аргаяшского муниципального округа Челябинской области</w:t>
      </w:r>
    </w:p>
    <w:p w:rsidR="00F225EA" w:rsidRPr="005D749E" w:rsidRDefault="00F225EA" w:rsidP="00F225EA">
      <w:pPr>
        <w:pStyle w:val="a5"/>
        <w:rPr>
          <w:sz w:val="28"/>
          <w:szCs w:val="28"/>
        </w:rPr>
      </w:pPr>
    </w:p>
    <w:p w:rsidR="00F225EA" w:rsidRPr="005D749E" w:rsidRDefault="00F225EA" w:rsidP="00F225EA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В соответствии с пунктом 4 части 3 статьи 28 Федерального закона от 06 октября 2003 года № 131-ФЗ «Об общих принципах организации местного самоуправления в Российской Федерации», статьей 14 Устава Аргаяшского сельского поселения, Положением об организации и проведении публичных слушаний в </w:t>
      </w:r>
      <w:proofErr w:type="spellStart"/>
      <w:r>
        <w:rPr>
          <w:sz w:val="28"/>
          <w:szCs w:val="28"/>
        </w:rPr>
        <w:t>Дербишевском</w:t>
      </w:r>
      <w:proofErr w:type="spellEnd"/>
      <w:r>
        <w:rPr>
          <w:sz w:val="28"/>
          <w:szCs w:val="28"/>
        </w:rPr>
        <w:t xml:space="preserve"> </w:t>
      </w:r>
      <w:r w:rsidRPr="005D749E">
        <w:rPr>
          <w:sz w:val="28"/>
          <w:szCs w:val="28"/>
        </w:rPr>
        <w:t xml:space="preserve"> сельском поселении, утвержденным решением Совета депутатов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 xml:space="preserve">ского сельского поселения от </w:t>
      </w:r>
      <w:r w:rsidR="001A66CA">
        <w:rPr>
          <w:sz w:val="28"/>
          <w:szCs w:val="28"/>
        </w:rPr>
        <w:t>05</w:t>
      </w:r>
      <w:r w:rsidRPr="005D749E">
        <w:rPr>
          <w:sz w:val="28"/>
          <w:szCs w:val="28"/>
        </w:rPr>
        <w:t>.1</w:t>
      </w:r>
      <w:r w:rsidR="001A66CA">
        <w:rPr>
          <w:sz w:val="28"/>
          <w:szCs w:val="28"/>
        </w:rPr>
        <w:t>2</w:t>
      </w:r>
      <w:r w:rsidRPr="005D749E">
        <w:rPr>
          <w:sz w:val="28"/>
          <w:szCs w:val="28"/>
        </w:rPr>
        <w:t>.20</w:t>
      </w:r>
      <w:r w:rsidR="001A66CA">
        <w:rPr>
          <w:sz w:val="28"/>
          <w:szCs w:val="28"/>
        </w:rPr>
        <w:t>24</w:t>
      </w:r>
      <w:r w:rsidRPr="005D749E">
        <w:rPr>
          <w:sz w:val="28"/>
          <w:szCs w:val="28"/>
        </w:rPr>
        <w:t xml:space="preserve"> № </w:t>
      </w:r>
      <w:r w:rsidR="001A66CA">
        <w:rPr>
          <w:sz w:val="28"/>
          <w:szCs w:val="28"/>
        </w:rPr>
        <w:t>4</w:t>
      </w:r>
      <w:r w:rsidRPr="005D749E">
        <w:rPr>
          <w:sz w:val="28"/>
          <w:szCs w:val="28"/>
        </w:rPr>
        <w:t>2</w:t>
      </w:r>
    </w:p>
    <w:p w:rsidR="00F225EA" w:rsidRDefault="00F225EA" w:rsidP="00F225EA">
      <w:pPr>
        <w:pStyle w:val="a4"/>
        <w:spacing w:before="0"/>
        <w:ind w:right="0"/>
        <w:jc w:val="center"/>
        <w:rPr>
          <w:b/>
          <w:sz w:val="24"/>
          <w:szCs w:val="24"/>
        </w:rPr>
      </w:pPr>
    </w:p>
    <w:p w:rsidR="00F225EA" w:rsidRPr="005D749E" w:rsidRDefault="00F225EA" w:rsidP="00F225EA">
      <w:pPr>
        <w:pStyle w:val="a4"/>
        <w:spacing w:before="0"/>
        <w:ind w:right="0"/>
        <w:jc w:val="center"/>
        <w:rPr>
          <w:b/>
          <w:sz w:val="24"/>
          <w:szCs w:val="24"/>
        </w:rPr>
      </w:pPr>
      <w:r w:rsidRPr="005D749E">
        <w:rPr>
          <w:b/>
          <w:sz w:val="24"/>
          <w:szCs w:val="24"/>
        </w:rPr>
        <w:t>СОВЕТ ДЕПУТАТОВ</w:t>
      </w:r>
    </w:p>
    <w:p w:rsidR="00F225EA" w:rsidRPr="005D749E" w:rsidRDefault="004A79BE" w:rsidP="00F225EA">
      <w:pPr>
        <w:jc w:val="center"/>
        <w:rPr>
          <w:b/>
        </w:rPr>
      </w:pPr>
      <w:r>
        <w:rPr>
          <w:b/>
        </w:rPr>
        <w:t xml:space="preserve">ДЕРБИШЕВСКОГО </w:t>
      </w:r>
      <w:r w:rsidR="00F225EA" w:rsidRPr="005D749E">
        <w:rPr>
          <w:b/>
        </w:rPr>
        <w:t xml:space="preserve"> СЕЛЬСКОГО ПОСЕЛЕНИЯ</w:t>
      </w:r>
    </w:p>
    <w:p w:rsidR="00F225EA" w:rsidRPr="005D749E" w:rsidRDefault="00F225EA" w:rsidP="00F225EA">
      <w:pPr>
        <w:jc w:val="center"/>
        <w:rPr>
          <w:b/>
        </w:rPr>
      </w:pPr>
      <w:r w:rsidRPr="005D749E">
        <w:rPr>
          <w:b/>
        </w:rPr>
        <w:t>РЕШАЕТ:</w:t>
      </w:r>
    </w:p>
    <w:p w:rsidR="00F225EA" w:rsidRPr="005D749E" w:rsidRDefault="00F225EA" w:rsidP="00F225E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D749E">
        <w:rPr>
          <w:b w:val="0"/>
          <w:sz w:val="28"/>
          <w:szCs w:val="28"/>
        </w:rPr>
        <w:t>1. Назначить публичные слушания по вопросу объединения сельских поселений</w:t>
      </w:r>
      <w:r>
        <w:rPr>
          <w:b w:val="0"/>
          <w:sz w:val="28"/>
          <w:szCs w:val="28"/>
        </w:rPr>
        <w:t>,</w:t>
      </w:r>
      <w:r w:rsidRPr="005D749E">
        <w:rPr>
          <w:b w:val="0"/>
          <w:sz w:val="28"/>
          <w:szCs w:val="28"/>
        </w:rPr>
        <w:t xml:space="preserve"> входящих в состав Аргаяшского муниципального района, в целях его преобразования и наделения вновь образованного муниципального образования статусом Аргаяшского муниципального округа Челябинской области (далее - публичные слушания) на </w:t>
      </w:r>
      <w:r w:rsidR="004351B0">
        <w:rPr>
          <w:b w:val="0"/>
          <w:sz w:val="28"/>
          <w:szCs w:val="28"/>
        </w:rPr>
        <w:t>13</w:t>
      </w:r>
      <w:r w:rsidRPr="005D749E">
        <w:rPr>
          <w:b w:val="0"/>
          <w:sz w:val="28"/>
          <w:szCs w:val="28"/>
        </w:rPr>
        <w:t xml:space="preserve"> января 2025 года в 1</w:t>
      </w:r>
      <w:r w:rsidR="004351B0">
        <w:rPr>
          <w:b w:val="0"/>
          <w:sz w:val="28"/>
          <w:szCs w:val="28"/>
        </w:rPr>
        <w:t>6</w:t>
      </w:r>
      <w:r w:rsidR="00845161">
        <w:rPr>
          <w:b w:val="0"/>
          <w:sz w:val="28"/>
          <w:szCs w:val="28"/>
        </w:rPr>
        <w:t>-00</w:t>
      </w:r>
      <w:r w:rsidRPr="005D749E">
        <w:rPr>
          <w:b w:val="0"/>
          <w:sz w:val="28"/>
          <w:szCs w:val="28"/>
        </w:rPr>
        <w:t xml:space="preserve"> часов. </w:t>
      </w:r>
    </w:p>
    <w:p w:rsidR="00F225EA" w:rsidRPr="005D749E" w:rsidRDefault="00F225EA" w:rsidP="00F225EA">
      <w:pPr>
        <w:pStyle w:val="Default"/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2. Определить местом проведения публичных слушаний </w:t>
      </w:r>
      <w:r w:rsidR="001A66CA">
        <w:rPr>
          <w:sz w:val="28"/>
          <w:szCs w:val="28"/>
        </w:rPr>
        <w:t xml:space="preserve">ДК д. </w:t>
      </w:r>
      <w:proofErr w:type="spellStart"/>
      <w:r w:rsidR="001A66CA">
        <w:rPr>
          <w:sz w:val="28"/>
          <w:szCs w:val="28"/>
        </w:rPr>
        <w:t>Дербишева</w:t>
      </w:r>
      <w:proofErr w:type="spellEnd"/>
      <w:r w:rsidR="001A66CA">
        <w:rPr>
          <w:sz w:val="28"/>
          <w:szCs w:val="28"/>
        </w:rPr>
        <w:t xml:space="preserve"> п</w:t>
      </w:r>
      <w:r w:rsidRPr="005D749E">
        <w:rPr>
          <w:sz w:val="28"/>
          <w:szCs w:val="28"/>
        </w:rPr>
        <w:t xml:space="preserve">о адресу: </w:t>
      </w:r>
      <w:r w:rsidR="001A66CA">
        <w:rPr>
          <w:sz w:val="28"/>
          <w:szCs w:val="28"/>
        </w:rPr>
        <w:t>д</w:t>
      </w:r>
      <w:r w:rsidRPr="005D749E">
        <w:rPr>
          <w:sz w:val="28"/>
          <w:szCs w:val="28"/>
        </w:rPr>
        <w:t xml:space="preserve">. </w:t>
      </w:r>
      <w:proofErr w:type="spellStart"/>
      <w:r w:rsidR="001A66CA">
        <w:rPr>
          <w:sz w:val="28"/>
          <w:szCs w:val="28"/>
        </w:rPr>
        <w:t>Дербишева</w:t>
      </w:r>
      <w:proofErr w:type="spellEnd"/>
      <w:r w:rsidRPr="005D749E">
        <w:rPr>
          <w:sz w:val="28"/>
          <w:szCs w:val="28"/>
        </w:rPr>
        <w:t xml:space="preserve">, ул. </w:t>
      </w:r>
      <w:r w:rsidR="001A66CA">
        <w:rPr>
          <w:sz w:val="28"/>
          <w:szCs w:val="28"/>
        </w:rPr>
        <w:t>Набережная</w:t>
      </w:r>
      <w:r w:rsidRPr="005D749E">
        <w:rPr>
          <w:sz w:val="28"/>
          <w:szCs w:val="28"/>
        </w:rPr>
        <w:t xml:space="preserve">, д. </w:t>
      </w:r>
      <w:r w:rsidR="001A66CA">
        <w:rPr>
          <w:sz w:val="28"/>
          <w:szCs w:val="28"/>
        </w:rPr>
        <w:t>56</w:t>
      </w:r>
      <w:r w:rsidRPr="005D749E">
        <w:rPr>
          <w:sz w:val="28"/>
          <w:szCs w:val="28"/>
        </w:rPr>
        <w:t xml:space="preserve">. </w:t>
      </w:r>
    </w:p>
    <w:p w:rsidR="00F225EA" w:rsidRPr="005D749E" w:rsidRDefault="00F225EA" w:rsidP="00F225EA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5D749E">
        <w:rPr>
          <w:sz w:val="28"/>
          <w:szCs w:val="28"/>
        </w:rPr>
        <w:t>3. Провести публичные слушания в очной форме путем проведения открытого собрания</w:t>
      </w:r>
      <w:r w:rsidRPr="005D749E">
        <w:rPr>
          <w:i/>
          <w:iCs/>
          <w:sz w:val="28"/>
          <w:szCs w:val="28"/>
        </w:rPr>
        <w:t xml:space="preserve">. </w:t>
      </w:r>
    </w:p>
    <w:p w:rsidR="00F225EA" w:rsidRPr="00D651A0" w:rsidRDefault="00F225EA" w:rsidP="00F225EA">
      <w:pPr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5D749E">
        <w:rPr>
          <w:sz w:val="28"/>
          <w:szCs w:val="28"/>
        </w:rPr>
        <w:t xml:space="preserve">4. </w:t>
      </w:r>
      <w:proofErr w:type="gramStart"/>
      <w:r w:rsidRPr="005D749E">
        <w:rPr>
          <w:sz w:val="28"/>
          <w:szCs w:val="28"/>
        </w:rPr>
        <w:t xml:space="preserve">Проект решения Совета депутатов </w:t>
      </w:r>
      <w:r w:rsidR="001A66CA"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>ского сельского поселения «О выражении согласия на объединение сельских поселений, входящих в состав Аргаяшского муниципального района</w:t>
      </w:r>
      <w:r>
        <w:rPr>
          <w:sz w:val="28"/>
          <w:szCs w:val="28"/>
        </w:rPr>
        <w:t>,</w:t>
      </w:r>
      <w:r w:rsidRPr="005D749E">
        <w:rPr>
          <w:sz w:val="28"/>
          <w:szCs w:val="28"/>
        </w:rPr>
        <w:t xml:space="preserve"> в целях его преобразования и последующего наделения вновь образованного муниципального образования статусом Аргаяшского муниципального округа Челябинской области» (далее – Проект решения) опубликовать </w:t>
      </w:r>
      <w:r w:rsidRPr="00D651A0">
        <w:rPr>
          <w:rFonts w:eastAsia="Arial Unicode MS"/>
          <w:color w:val="000000"/>
          <w:sz w:val="28"/>
          <w:szCs w:val="28"/>
          <w:lang w:bidi="ru-RU"/>
        </w:rPr>
        <w:t xml:space="preserve">в общественно-политической газете Аргаяшского района «Восход», в информационном вестнике администрации и Совета депутатов </w:t>
      </w:r>
      <w:r w:rsidR="001A66CA">
        <w:rPr>
          <w:rFonts w:eastAsia="Arial Unicode MS"/>
          <w:color w:val="000000"/>
          <w:sz w:val="28"/>
          <w:szCs w:val="28"/>
          <w:lang w:bidi="ru-RU"/>
        </w:rPr>
        <w:t>Дербишев</w:t>
      </w:r>
      <w:r w:rsidRPr="00D651A0">
        <w:rPr>
          <w:rFonts w:eastAsia="Arial Unicode MS"/>
          <w:color w:val="000000"/>
          <w:sz w:val="28"/>
          <w:szCs w:val="28"/>
          <w:lang w:bidi="ru-RU"/>
        </w:rPr>
        <w:t xml:space="preserve">ского сельского поселения </w:t>
      </w:r>
      <w:r w:rsidR="001A66CA">
        <w:rPr>
          <w:rFonts w:eastAsia="Arial Unicode MS"/>
          <w:color w:val="000000"/>
          <w:sz w:val="28"/>
          <w:szCs w:val="28"/>
          <w:lang w:bidi="ru-RU"/>
        </w:rPr>
        <w:t>«Вестник Дербишевского сельского</w:t>
      </w:r>
      <w:proofErr w:type="gramEnd"/>
      <w:r w:rsidR="001A66CA">
        <w:rPr>
          <w:rFonts w:eastAsia="Arial Unicode MS"/>
          <w:color w:val="000000"/>
          <w:sz w:val="28"/>
          <w:szCs w:val="28"/>
          <w:lang w:bidi="ru-RU"/>
        </w:rPr>
        <w:t xml:space="preserve"> пос</w:t>
      </w:r>
      <w:r w:rsidR="009F2BFA">
        <w:rPr>
          <w:rFonts w:eastAsia="Arial Unicode MS"/>
          <w:color w:val="000000"/>
          <w:sz w:val="28"/>
          <w:szCs w:val="28"/>
          <w:lang w:bidi="ru-RU"/>
        </w:rPr>
        <w:t>е</w:t>
      </w:r>
      <w:r w:rsidR="001A66CA">
        <w:rPr>
          <w:rFonts w:eastAsia="Arial Unicode MS"/>
          <w:color w:val="000000"/>
          <w:sz w:val="28"/>
          <w:szCs w:val="28"/>
          <w:lang w:bidi="ru-RU"/>
        </w:rPr>
        <w:t>ления»</w:t>
      </w:r>
      <w:r w:rsidRPr="00D651A0">
        <w:rPr>
          <w:rFonts w:eastAsia="Arial Unicode MS"/>
          <w:color w:val="000000"/>
          <w:sz w:val="28"/>
          <w:szCs w:val="28"/>
          <w:lang w:bidi="ru-RU"/>
        </w:rPr>
        <w:t xml:space="preserve"> и разместить на официальном сайте </w:t>
      </w:r>
      <w:r w:rsidR="001A66CA">
        <w:rPr>
          <w:rFonts w:eastAsia="Arial Unicode MS"/>
          <w:color w:val="000000"/>
          <w:sz w:val="28"/>
          <w:szCs w:val="28"/>
          <w:lang w:bidi="ru-RU"/>
        </w:rPr>
        <w:t>Дербишев</w:t>
      </w:r>
      <w:r w:rsidR="001A66CA" w:rsidRPr="00D651A0">
        <w:rPr>
          <w:rFonts w:eastAsia="Arial Unicode MS"/>
          <w:color w:val="000000"/>
          <w:sz w:val="28"/>
          <w:szCs w:val="28"/>
          <w:lang w:bidi="ru-RU"/>
        </w:rPr>
        <w:t>ского</w:t>
      </w:r>
      <w:r w:rsidRPr="00D651A0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 в информационно-телекоммуникационной сети «Интернет».</w:t>
      </w:r>
    </w:p>
    <w:p w:rsidR="00F225EA" w:rsidRDefault="00F225EA" w:rsidP="00F225EA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  <w:r w:rsidRPr="005D749E">
        <w:rPr>
          <w:sz w:val="28"/>
          <w:szCs w:val="28"/>
        </w:rPr>
        <w:t>5. Утвердить организационный комитет по организации  подготовки и проведению публичных слушаний (далее – Оргкомитет) в составе:</w:t>
      </w:r>
    </w:p>
    <w:p w:rsidR="00603E1C" w:rsidRDefault="00603E1C" w:rsidP="00F225EA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603E1C" w:rsidRDefault="00603E1C" w:rsidP="00F225EA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FD55F4" w:rsidRDefault="00FD55F4" w:rsidP="00F225EA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F225EA" w:rsidRPr="007A63D1" w:rsidTr="007E11FD">
        <w:tc>
          <w:tcPr>
            <w:tcW w:w="2376" w:type="dxa"/>
            <w:shd w:val="clear" w:color="auto" w:fill="auto"/>
          </w:tcPr>
          <w:p w:rsidR="00F225EA" w:rsidRPr="007A63D1" w:rsidRDefault="001A66CA" w:rsidP="007E11F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Абсалямов</w:t>
            </w:r>
            <w:proofErr w:type="spellEnd"/>
            <w:r>
              <w:rPr>
                <w:sz w:val="28"/>
                <w:szCs w:val="28"/>
              </w:rPr>
              <w:t xml:space="preserve"> Р.У.</w:t>
            </w:r>
          </w:p>
        </w:tc>
        <w:tc>
          <w:tcPr>
            <w:tcW w:w="7088" w:type="dxa"/>
            <w:shd w:val="clear" w:color="auto" w:fill="auto"/>
          </w:tcPr>
          <w:p w:rsidR="00F225EA" w:rsidRPr="007A63D1" w:rsidRDefault="00F225EA" w:rsidP="004A5AE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7A63D1">
              <w:rPr>
                <w:sz w:val="28"/>
                <w:szCs w:val="28"/>
              </w:rPr>
              <w:t xml:space="preserve">– </w:t>
            </w:r>
            <w:r w:rsidR="00093219">
              <w:rPr>
                <w:sz w:val="28"/>
                <w:szCs w:val="28"/>
              </w:rPr>
              <w:t xml:space="preserve">   </w:t>
            </w:r>
            <w:r w:rsidRPr="007A63D1">
              <w:rPr>
                <w:sz w:val="28"/>
                <w:szCs w:val="28"/>
              </w:rPr>
              <w:t xml:space="preserve">глава </w:t>
            </w:r>
            <w:r w:rsidR="004A5AEB">
              <w:rPr>
                <w:sz w:val="28"/>
                <w:szCs w:val="28"/>
              </w:rPr>
              <w:t>Дербишев</w:t>
            </w:r>
            <w:r w:rsidRPr="007A63D1">
              <w:rPr>
                <w:sz w:val="28"/>
                <w:szCs w:val="28"/>
              </w:rPr>
              <w:t>ского сельского поселения;</w:t>
            </w:r>
          </w:p>
        </w:tc>
      </w:tr>
      <w:tr w:rsidR="00F225EA" w:rsidRPr="007A63D1" w:rsidTr="007E11FD">
        <w:tc>
          <w:tcPr>
            <w:tcW w:w="2376" w:type="dxa"/>
            <w:shd w:val="clear" w:color="auto" w:fill="auto"/>
          </w:tcPr>
          <w:p w:rsidR="00F225EA" w:rsidRPr="007A63D1" w:rsidRDefault="001A66CA" w:rsidP="007E11F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Кутлухужин</w:t>
            </w:r>
            <w:proofErr w:type="spellEnd"/>
            <w:r>
              <w:rPr>
                <w:sz w:val="28"/>
                <w:szCs w:val="28"/>
              </w:rPr>
              <w:t xml:space="preserve"> Ф.А.</w:t>
            </w:r>
            <w:r w:rsidR="00F225EA" w:rsidRPr="007A63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F225EA" w:rsidRPr="007A63D1" w:rsidRDefault="00F225EA" w:rsidP="007E11F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7A63D1">
              <w:rPr>
                <w:sz w:val="28"/>
                <w:szCs w:val="28"/>
              </w:rPr>
              <w:t xml:space="preserve">– председатель Совета депутатов </w:t>
            </w:r>
            <w:r w:rsidR="001A66CA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Дербишев</w:t>
            </w:r>
            <w:r w:rsidR="001A66CA" w:rsidRPr="00D651A0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ского</w:t>
            </w:r>
            <w:r w:rsidRPr="007A63D1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F225EA" w:rsidRPr="007A63D1" w:rsidTr="007E11FD">
        <w:tc>
          <w:tcPr>
            <w:tcW w:w="2376" w:type="dxa"/>
            <w:shd w:val="clear" w:color="auto" w:fill="auto"/>
          </w:tcPr>
          <w:p w:rsidR="00F225EA" w:rsidRPr="007A63D1" w:rsidRDefault="00A16B23" w:rsidP="007E11F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7088" w:type="dxa"/>
            <w:shd w:val="clear" w:color="auto" w:fill="auto"/>
          </w:tcPr>
          <w:p w:rsidR="00F225EA" w:rsidRPr="007A63D1" w:rsidRDefault="00F225EA" w:rsidP="0048367D">
            <w:pPr>
              <w:jc w:val="both"/>
              <w:rPr>
                <w:sz w:val="28"/>
                <w:szCs w:val="28"/>
              </w:rPr>
            </w:pPr>
            <w:r w:rsidRPr="007A63D1">
              <w:rPr>
                <w:sz w:val="28"/>
                <w:szCs w:val="28"/>
              </w:rPr>
              <w:t xml:space="preserve">– </w:t>
            </w:r>
            <w:r w:rsidR="0048367D">
              <w:rPr>
                <w:sz w:val="28"/>
                <w:szCs w:val="28"/>
              </w:rPr>
              <w:t xml:space="preserve">Председатель </w:t>
            </w:r>
            <w:r w:rsidR="0048367D" w:rsidRPr="0018390B">
              <w:rPr>
                <w:sz w:val="28"/>
                <w:szCs w:val="28"/>
              </w:rPr>
              <w:t>Комисси</w:t>
            </w:r>
            <w:r w:rsidR="0048367D">
              <w:rPr>
                <w:sz w:val="28"/>
                <w:szCs w:val="28"/>
              </w:rPr>
              <w:t>и</w:t>
            </w:r>
            <w:r w:rsidR="0048367D" w:rsidRPr="0018390B">
              <w:rPr>
                <w:sz w:val="28"/>
                <w:szCs w:val="28"/>
              </w:rPr>
              <w:t xml:space="preserve"> по социальной политике, законности, связи с общественностью и СМИ</w:t>
            </w:r>
            <w:r w:rsidRPr="007A63D1">
              <w:rPr>
                <w:sz w:val="28"/>
                <w:szCs w:val="28"/>
              </w:rPr>
              <w:t xml:space="preserve"> Совета депутатов </w:t>
            </w:r>
            <w:r w:rsidR="004A5AEB">
              <w:rPr>
                <w:sz w:val="28"/>
                <w:szCs w:val="28"/>
              </w:rPr>
              <w:t>Дербишевского</w:t>
            </w:r>
            <w:r w:rsidRPr="007A63D1">
              <w:rPr>
                <w:sz w:val="28"/>
                <w:szCs w:val="28"/>
              </w:rPr>
              <w:t xml:space="preserve"> сельского поселения; </w:t>
            </w:r>
          </w:p>
        </w:tc>
      </w:tr>
      <w:tr w:rsidR="00F225EA" w:rsidRPr="007A63D1" w:rsidTr="007E11FD">
        <w:tc>
          <w:tcPr>
            <w:tcW w:w="2376" w:type="dxa"/>
            <w:shd w:val="clear" w:color="auto" w:fill="auto"/>
          </w:tcPr>
          <w:p w:rsidR="00F225EA" w:rsidRPr="007A63D1" w:rsidRDefault="001A66CA" w:rsidP="007E11F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Зарипова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7088" w:type="dxa"/>
            <w:shd w:val="clear" w:color="auto" w:fill="auto"/>
          </w:tcPr>
          <w:p w:rsidR="00F225EA" w:rsidRPr="007A63D1" w:rsidRDefault="00F225EA" w:rsidP="004A5AE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7A63D1">
              <w:rPr>
                <w:sz w:val="28"/>
                <w:szCs w:val="28"/>
              </w:rPr>
              <w:t xml:space="preserve">– заместитель главы поселения по </w:t>
            </w:r>
            <w:r w:rsidR="004A5AEB">
              <w:rPr>
                <w:sz w:val="28"/>
                <w:szCs w:val="28"/>
              </w:rPr>
              <w:t>финансовым вопросам администрации Дербишевского</w:t>
            </w:r>
            <w:r w:rsidR="004A5AEB" w:rsidRPr="007A63D1">
              <w:rPr>
                <w:sz w:val="28"/>
                <w:szCs w:val="28"/>
              </w:rPr>
              <w:t xml:space="preserve"> сельского поселения</w:t>
            </w:r>
            <w:r w:rsidRPr="007A63D1">
              <w:rPr>
                <w:sz w:val="28"/>
                <w:szCs w:val="28"/>
              </w:rPr>
              <w:t>;</w:t>
            </w:r>
          </w:p>
        </w:tc>
      </w:tr>
      <w:tr w:rsidR="00F225EA" w:rsidRPr="007A63D1" w:rsidTr="007E11FD">
        <w:tc>
          <w:tcPr>
            <w:tcW w:w="2376" w:type="dxa"/>
            <w:shd w:val="clear" w:color="auto" w:fill="auto"/>
          </w:tcPr>
          <w:p w:rsidR="00F225EA" w:rsidRPr="007A63D1" w:rsidRDefault="004A5AEB" w:rsidP="007E11F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Черниязова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7088" w:type="dxa"/>
            <w:shd w:val="clear" w:color="auto" w:fill="auto"/>
          </w:tcPr>
          <w:p w:rsidR="00F225EA" w:rsidRPr="007A63D1" w:rsidRDefault="00F225EA" w:rsidP="0048367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7A63D1">
              <w:rPr>
                <w:sz w:val="28"/>
                <w:szCs w:val="28"/>
              </w:rPr>
              <w:t xml:space="preserve">– </w:t>
            </w:r>
            <w:r w:rsidR="004A5AEB">
              <w:rPr>
                <w:sz w:val="28"/>
                <w:szCs w:val="28"/>
              </w:rPr>
              <w:t>специалист 1 категории администрации Дербишевского</w:t>
            </w:r>
            <w:r w:rsidR="004A5AEB" w:rsidRPr="007A63D1">
              <w:rPr>
                <w:sz w:val="28"/>
                <w:szCs w:val="28"/>
              </w:rPr>
              <w:t xml:space="preserve"> сельского поселения</w:t>
            </w:r>
            <w:r w:rsidRPr="007A63D1">
              <w:rPr>
                <w:sz w:val="28"/>
                <w:szCs w:val="28"/>
              </w:rPr>
              <w:t>;</w:t>
            </w:r>
          </w:p>
        </w:tc>
      </w:tr>
      <w:tr w:rsidR="00F225EA" w:rsidRPr="007A63D1" w:rsidTr="007E11FD">
        <w:trPr>
          <w:trHeight w:val="491"/>
        </w:trPr>
        <w:tc>
          <w:tcPr>
            <w:tcW w:w="2376" w:type="dxa"/>
            <w:shd w:val="clear" w:color="auto" w:fill="auto"/>
          </w:tcPr>
          <w:p w:rsidR="00F225EA" w:rsidRPr="007A63D1" w:rsidRDefault="004A5AEB" w:rsidP="007E11F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Мишнёва</w:t>
            </w:r>
            <w:proofErr w:type="spellEnd"/>
            <w:r>
              <w:rPr>
                <w:sz w:val="28"/>
                <w:szCs w:val="28"/>
              </w:rPr>
              <w:t xml:space="preserve"> Н.Ж.</w:t>
            </w:r>
          </w:p>
        </w:tc>
        <w:tc>
          <w:tcPr>
            <w:tcW w:w="7088" w:type="dxa"/>
            <w:shd w:val="clear" w:color="auto" w:fill="auto"/>
          </w:tcPr>
          <w:p w:rsidR="00F225EA" w:rsidRPr="007A63D1" w:rsidRDefault="00F225EA" w:rsidP="0048367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7A63D1">
              <w:rPr>
                <w:sz w:val="28"/>
                <w:szCs w:val="28"/>
              </w:rPr>
              <w:t xml:space="preserve">– </w:t>
            </w:r>
            <w:r w:rsidR="004A5AEB">
              <w:rPr>
                <w:sz w:val="28"/>
                <w:szCs w:val="28"/>
              </w:rPr>
              <w:t>специалист 1 категории администрации Дербишевского</w:t>
            </w:r>
            <w:r w:rsidR="004A5AEB" w:rsidRPr="007A63D1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F225EA" w:rsidRPr="007A63D1" w:rsidTr="007E11FD">
        <w:tc>
          <w:tcPr>
            <w:tcW w:w="2376" w:type="dxa"/>
            <w:shd w:val="clear" w:color="auto" w:fill="auto"/>
          </w:tcPr>
          <w:p w:rsidR="00F225EA" w:rsidRPr="007A63D1" w:rsidRDefault="00F225EA" w:rsidP="007E11FD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F225EA" w:rsidRPr="007A63D1" w:rsidRDefault="00F225EA" w:rsidP="007E11F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225EA" w:rsidRPr="005D749E" w:rsidRDefault="00F225EA" w:rsidP="00F225EA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6. Назначить на </w:t>
      </w:r>
      <w:r w:rsidR="00DB3335">
        <w:rPr>
          <w:sz w:val="28"/>
          <w:szCs w:val="28"/>
        </w:rPr>
        <w:t>17</w:t>
      </w:r>
      <w:r w:rsidRPr="005D749E">
        <w:rPr>
          <w:sz w:val="28"/>
          <w:szCs w:val="28"/>
        </w:rPr>
        <w:t xml:space="preserve"> декабря 2024 </w:t>
      </w:r>
      <w:r>
        <w:rPr>
          <w:sz w:val="28"/>
          <w:szCs w:val="28"/>
        </w:rPr>
        <w:t xml:space="preserve">года </w:t>
      </w:r>
      <w:r w:rsidRPr="005D749E">
        <w:rPr>
          <w:sz w:val="28"/>
          <w:szCs w:val="28"/>
        </w:rPr>
        <w:t xml:space="preserve">проведение первого заседания Оргкомитета. </w:t>
      </w:r>
    </w:p>
    <w:p w:rsidR="00F225EA" w:rsidRPr="005D749E" w:rsidRDefault="00F225EA" w:rsidP="00F225EA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>7. Определить местонахожден</w:t>
      </w:r>
      <w:r w:rsidR="00D04B0A">
        <w:rPr>
          <w:sz w:val="28"/>
          <w:szCs w:val="28"/>
        </w:rPr>
        <w:t>ие Оргкомитета по адресу: 456883</w:t>
      </w:r>
      <w:r w:rsidRPr="005D749E">
        <w:rPr>
          <w:sz w:val="28"/>
          <w:szCs w:val="28"/>
        </w:rPr>
        <w:t xml:space="preserve">, Челябинская область, </w:t>
      </w:r>
      <w:r w:rsidR="001A66CA">
        <w:rPr>
          <w:sz w:val="28"/>
          <w:szCs w:val="28"/>
        </w:rPr>
        <w:t>д</w:t>
      </w:r>
      <w:r w:rsidRPr="005D749E">
        <w:rPr>
          <w:sz w:val="28"/>
          <w:szCs w:val="28"/>
        </w:rPr>
        <w:t>.</w:t>
      </w:r>
      <w:r w:rsidR="001A66CA">
        <w:rPr>
          <w:sz w:val="28"/>
          <w:szCs w:val="28"/>
        </w:rPr>
        <w:t>Дербишева</w:t>
      </w:r>
      <w:r w:rsidRPr="005D749E">
        <w:rPr>
          <w:sz w:val="28"/>
          <w:szCs w:val="28"/>
        </w:rPr>
        <w:t>, ул.</w:t>
      </w:r>
      <w:r w:rsidR="00D04B0A">
        <w:rPr>
          <w:sz w:val="28"/>
          <w:szCs w:val="28"/>
        </w:rPr>
        <w:t xml:space="preserve"> Плановая</w:t>
      </w:r>
      <w:r w:rsidRPr="005D749E">
        <w:rPr>
          <w:sz w:val="28"/>
          <w:szCs w:val="28"/>
        </w:rPr>
        <w:t>, д.</w:t>
      </w:r>
      <w:r w:rsidR="00D04B0A">
        <w:rPr>
          <w:sz w:val="28"/>
          <w:szCs w:val="28"/>
        </w:rPr>
        <w:t>11</w:t>
      </w:r>
      <w:r w:rsidRPr="005D749E">
        <w:rPr>
          <w:sz w:val="28"/>
          <w:szCs w:val="28"/>
        </w:rPr>
        <w:t>,</w:t>
      </w:r>
      <w:r w:rsidR="00D04B0A">
        <w:rPr>
          <w:sz w:val="28"/>
          <w:szCs w:val="28"/>
        </w:rPr>
        <w:t xml:space="preserve"> в здании Администрации </w:t>
      </w:r>
      <w:r w:rsidR="00D04B0A">
        <w:rPr>
          <w:rFonts w:eastAsia="Arial Unicode MS"/>
          <w:color w:val="000000"/>
          <w:sz w:val="28"/>
          <w:szCs w:val="28"/>
          <w:lang w:bidi="ru-RU"/>
        </w:rPr>
        <w:t>Дербишев</w:t>
      </w:r>
      <w:r w:rsidR="00D04B0A" w:rsidRPr="00D651A0">
        <w:rPr>
          <w:rFonts w:eastAsia="Arial Unicode MS"/>
          <w:color w:val="000000"/>
          <w:sz w:val="28"/>
          <w:szCs w:val="28"/>
          <w:lang w:bidi="ru-RU"/>
        </w:rPr>
        <w:t>ского</w:t>
      </w:r>
      <w:r w:rsidR="00D04B0A" w:rsidRPr="005D749E">
        <w:rPr>
          <w:sz w:val="28"/>
          <w:szCs w:val="28"/>
        </w:rPr>
        <w:t xml:space="preserve"> </w:t>
      </w:r>
      <w:r w:rsidR="00D04B0A">
        <w:rPr>
          <w:sz w:val="28"/>
          <w:szCs w:val="28"/>
        </w:rPr>
        <w:t xml:space="preserve">сельского поселения, </w:t>
      </w:r>
      <w:r w:rsidRPr="005D749E">
        <w:rPr>
          <w:sz w:val="28"/>
          <w:szCs w:val="28"/>
        </w:rPr>
        <w:t xml:space="preserve">кабинет </w:t>
      </w:r>
      <w:r w:rsidR="00D04B0A">
        <w:rPr>
          <w:sz w:val="28"/>
          <w:szCs w:val="28"/>
        </w:rPr>
        <w:t>Председателя Совета депутатов</w:t>
      </w:r>
      <w:r w:rsidRPr="005D749E">
        <w:rPr>
          <w:sz w:val="28"/>
          <w:szCs w:val="28"/>
        </w:rPr>
        <w:t>, адрес электронной почты</w:t>
      </w:r>
      <w:r w:rsidR="00D04B0A">
        <w:t>:</w:t>
      </w:r>
      <w:r w:rsidR="00D04B0A" w:rsidRPr="00D04B0A">
        <w:t xml:space="preserve"> </w:t>
      </w:r>
      <w:hyperlink r:id="rId6" w:history="1">
        <w:r w:rsidR="00206218" w:rsidRPr="00F13C51">
          <w:rPr>
            <w:rStyle w:val="a8"/>
            <w:sz w:val="28"/>
            <w:szCs w:val="28"/>
          </w:rPr>
          <w:t>6901805@mail.ru</w:t>
        </w:r>
      </w:hyperlink>
      <w:r w:rsidRPr="005D749E">
        <w:rPr>
          <w:sz w:val="28"/>
          <w:szCs w:val="28"/>
        </w:rPr>
        <w:t>,</w:t>
      </w:r>
      <w:r w:rsidR="00206218">
        <w:rPr>
          <w:sz w:val="28"/>
          <w:szCs w:val="28"/>
        </w:rPr>
        <w:t xml:space="preserve"> </w:t>
      </w:r>
      <w:r w:rsidRPr="005D749E">
        <w:rPr>
          <w:sz w:val="28"/>
          <w:szCs w:val="28"/>
        </w:rPr>
        <w:t xml:space="preserve">контактные телефоны: 8 (35131) </w:t>
      </w:r>
      <w:r w:rsidR="00D04B0A">
        <w:rPr>
          <w:sz w:val="28"/>
          <w:szCs w:val="28"/>
        </w:rPr>
        <w:t>9-71-22.</w:t>
      </w:r>
    </w:p>
    <w:p w:rsidR="00F225EA" w:rsidRPr="005D749E" w:rsidRDefault="00F225EA" w:rsidP="00F225EA">
      <w:pPr>
        <w:pStyle w:val="Default"/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8. </w:t>
      </w:r>
      <w:proofErr w:type="gramStart"/>
      <w:r w:rsidRPr="005D749E">
        <w:rPr>
          <w:sz w:val="28"/>
          <w:szCs w:val="28"/>
        </w:rPr>
        <w:t>Оргкомитету провести прием предложений, рекомендаций по Проекту решения и заявлений о включении в список выступающих на Публичных слушаниях по Проекту решения</w:t>
      </w:r>
      <w:r>
        <w:rPr>
          <w:sz w:val="28"/>
          <w:szCs w:val="28"/>
        </w:rPr>
        <w:t>,</w:t>
      </w:r>
      <w:r w:rsidRPr="005D749E">
        <w:rPr>
          <w:sz w:val="28"/>
          <w:szCs w:val="28"/>
        </w:rPr>
        <w:t xml:space="preserve"> предоставленных лично, через представителя либо по электронной почте в рабочее время</w:t>
      </w:r>
      <w:r>
        <w:rPr>
          <w:sz w:val="28"/>
          <w:szCs w:val="28"/>
        </w:rPr>
        <w:t>:</w:t>
      </w:r>
      <w:r w:rsidRPr="005D749E">
        <w:rPr>
          <w:sz w:val="28"/>
          <w:szCs w:val="28"/>
        </w:rPr>
        <w:t xml:space="preserve"> с 1</w:t>
      </w:r>
      <w:r w:rsidR="00DB3335">
        <w:rPr>
          <w:sz w:val="28"/>
          <w:szCs w:val="28"/>
        </w:rPr>
        <w:t>8</w:t>
      </w:r>
      <w:r w:rsidRPr="005D749E">
        <w:rPr>
          <w:sz w:val="28"/>
          <w:szCs w:val="28"/>
        </w:rPr>
        <w:t xml:space="preserve"> декабря  2024 г</w:t>
      </w:r>
      <w:r>
        <w:rPr>
          <w:sz w:val="28"/>
          <w:szCs w:val="28"/>
        </w:rPr>
        <w:t>ода</w:t>
      </w:r>
      <w:r w:rsidRPr="005D749E">
        <w:rPr>
          <w:sz w:val="28"/>
          <w:szCs w:val="28"/>
        </w:rPr>
        <w:t xml:space="preserve"> до </w:t>
      </w:r>
      <w:r w:rsidR="00DB3335">
        <w:rPr>
          <w:sz w:val="28"/>
          <w:szCs w:val="28"/>
        </w:rPr>
        <w:t>12</w:t>
      </w:r>
      <w:r w:rsidRPr="005D749E">
        <w:rPr>
          <w:sz w:val="28"/>
          <w:szCs w:val="28"/>
        </w:rPr>
        <w:t xml:space="preserve"> января 2025 года, с 08 часов до 12 часов; с 13 часов до 17 часов.</w:t>
      </w:r>
      <w:proofErr w:type="gramEnd"/>
    </w:p>
    <w:p w:rsidR="00F225EA" w:rsidRPr="005D749E" w:rsidRDefault="00F225EA" w:rsidP="00F225EA">
      <w:pPr>
        <w:pStyle w:val="Default"/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9. Установить порядок подачи предложений и рекомендаций по Проекту решения (приложение 1). </w:t>
      </w:r>
    </w:p>
    <w:p w:rsidR="00F225EA" w:rsidRPr="005D749E" w:rsidRDefault="00F225EA" w:rsidP="00F225EA">
      <w:pPr>
        <w:pStyle w:val="Default"/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10. Утвердить порядок участия граждан в обсуждении Проекта решения (приложение 2). </w:t>
      </w:r>
    </w:p>
    <w:p w:rsidR="00F225EA" w:rsidRPr="005D749E" w:rsidRDefault="00F225EA" w:rsidP="00F225E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749E">
        <w:rPr>
          <w:sz w:val="28"/>
          <w:szCs w:val="28"/>
        </w:rPr>
        <w:t xml:space="preserve">11. </w:t>
      </w:r>
      <w:proofErr w:type="gramStart"/>
      <w:r w:rsidRPr="005D749E">
        <w:rPr>
          <w:color w:val="000000"/>
          <w:sz w:val="28"/>
          <w:szCs w:val="28"/>
        </w:rPr>
        <w:t>Контроль за</w:t>
      </w:r>
      <w:proofErr w:type="gramEnd"/>
      <w:r w:rsidRPr="005D749E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Pr="005D749E">
        <w:rPr>
          <w:sz w:val="28"/>
          <w:szCs w:val="28"/>
        </w:rPr>
        <w:t xml:space="preserve">комиссию Совета депутатов </w:t>
      </w:r>
      <w:r w:rsidR="009F2BFA">
        <w:rPr>
          <w:sz w:val="28"/>
          <w:szCs w:val="28"/>
        </w:rPr>
        <w:t>Дербишев</w:t>
      </w:r>
      <w:r w:rsidR="009F2BFA" w:rsidRPr="005D749E">
        <w:rPr>
          <w:sz w:val="28"/>
          <w:szCs w:val="28"/>
        </w:rPr>
        <w:t>ского</w:t>
      </w:r>
      <w:r w:rsidRPr="005D749E">
        <w:rPr>
          <w:sz w:val="28"/>
          <w:szCs w:val="28"/>
        </w:rPr>
        <w:t xml:space="preserve"> сельского поселения </w:t>
      </w:r>
      <w:r w:rsidR="009F2BFA" w:rsidRPr="009F2BFA">
        <w:rPr>
          <w:sz w:val="28"/>
          <w:szCs w:val="28"/>
        </w:rPr>
        <w:t>по социальной политике, законности, связи с общественностью и СМИ</w:t>
      </w:r>
      <w:r w:rsidRPr="005D749E">
        <w:rPr>
          <w:color w:val="000000"/>
          <w:sz w:val="28"/>
          <w:szCs w:val="28"/>
        </w:rPr>
        <w:t>.</w:t>
      </w:r>
    </w:p>
    <w:p w:rsidR="00F225EA" w:rsidRPr="005D749E" w:rsidRDefault="00F225EA" w:rsidP="00F225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749E">
        <w:rPr>
          <w:color w:val="auto"/>
          <w:sz w:val="28"/>
          <w:szCs w:val="28"/>
        </w:rPr>
        <w:t xml:space="preserve">12. </w:t>
      </w:r>
      <w:r w:rsidRPr="005D749E">
        <w:rPr>
          <w:sz w:val="28"/>
          <w:szCs w:val="28"/>
        </w:rPr>
        <w:t xml:space="preserve">Опубликовать настоящее решение в информационном вестнике </w:t>
      </w:r>
      <w:r w:rsidR="009F2BFA"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 xml:space="preserve">ского сельского поселения </w:t>
      </w:r>
      <w:r w:rsidR="009F2BFA">
        <w:rPr>
          <w:rFonts w:eastAsia="Arial Unicode MS"/>
          <w:sz w:val="28"/>
          <w:szCs w:val="28"/>
          <w:lang w:bidi="ru-RU"/>
        </w:rPr>
        <w:t>«Вестник Дербишевского сельского поселения»</w:t>
      </w:r>
      <w:r w:rsidRPr="005D749E">
        <w:rPr>
          <w:sz w:val="28"/>
          <w:szCs w:val="28"/>
        </w:rPr>
        <w:t xml:space="preserve"> и </w:t>
      </w:r>
      <w:r w:rsidRPr="005D749E">
        <w:rPr>
          <w:sz w:val="28"/>
          <w:szCs w:val="28"/>
          <w:lang w:eastAsia="ru-RU"/>
        </w:rPr>
        <w:t xml:space="preserve"> общественно-политической газете Аргаяшского района «Восход», а также разместить </w:t>
      </w:r>
      <w:r w:rsidRPr="005D749E">
        <w:rPr>
          <w:color w:val="auto"/>
          <w:sz w:val="28"/>
          <w:szCs w:val="28"/>
          <w:lang w:eastAsia="zh-CN"/>
        </w:rPr>
        <w:t xml:space="preserve">на официальном сайте </w:t>
      </w:r>
      <w:r w:rsidR="009F2BFA">
        <w:rPr>
          <w:color w:val="auto"/>
          <w:sz w:val="28"/>
          <w:szCs w:val="28"/>
        </w:rPr>
        <w:t>Дербишевск</w:t>
      </w:r>
      <w:r w:rsidRPr="005D749E">
        <w:rPr>
          <w:color w:val="auto"/>
          <w:sz w:val="28"/>
          <w:szCs w:val="28"/>
        </w:rPr>
        <w:t>ого сельского поселения.</w:t>
      </w:r>
    </w:p>
    <w:p w:rsidR="00F225EA" w:rsidRDefault="00F225EA" w:rsidP="00F225E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F225EA" w:rsidRDefault="00F225EA" w:rsidP="00F225E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603E1C" w:rsidRDefault="00603E1C" w:rsidP="00F225E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A16B23" w:rsidRDefault="00A16B23" w:rsidP="00F225E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603E1C" w:rsidRDefault="00603E1C" w:rsidP="00F225E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F225EA" w:rsidRPr="005D749E" w:rsidRDefault="00F225EA" w:rsidP="00F225EA">
      <w:pPr>
        <w:jc w:val="both"/>
        <w:rPr>
          <w:sz w:val="28"/>
          <w:szCs w:val="28"/>
        </w:rPr>
      </w:pPr>
      <w:r w:rsidRPr="005D749E">
        <w:rPr>
          <w:sz w:val="28"/>
          <w:szCs w:val="28"/>
        </w:rPr>
        <w:t>Председатель</w:t>
      </w:r>
    </w:p>
    <w:p w:rsidR="00F225EA" w:rsidRDefault="00F225EA" w:rsidP="00F225EA">
      <w:pPr>
        <w:jc w:val="both"/>
        <w:rPr>
          <w:sz w:val="28"/>
          <w:szCs w:val="28"/>
        </w:rPr>
      </w:pPr>
      <w:r w:rsidRPr="005D749E">
        <w:rPr>
          <w:sz w:val="28"/>
          <w:szCs w:val="28"/>
        </w:rPr>
        <w:t>Совета депутатов</w:t>
      </w:r>
      <w:r w:rsidRPr="005D749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D749E">
        <w:rPr>
          <w:sz w:val="28"/>
          <w:szCs w:val="28"/>
        </w:rPr>
        <w:tab/>
      </w:r>
      <w:r w:rsidRPr="005D749E">
        <w:rPr>
          <w:sz w:val="28"/>
          <w:szCs w:val="28"/>
        </w:rPr>
        <w:tab/>
      </w:r>
      <w:r w:rsidRPr="005D749E">
        <w:rPr>
          <w:sz w:val="28"/>
          <w:szCs w:val="28"/>
        </w:rPr>
        <w:tab/>
      </w:r>
      <w:r w:rsidRPr="005D749E">
        <w:rPr>
          <w:sz w:val="28"/>
          <w:szCs w:val="28"/>
        </w:rPr>
        <w:tab/>
      </w:r>
      <w:r w:rsidRPr="005D749E">
        <w:rPr>
          <w:sz w:val="28"/>
          <w:szCs w:val="28"/>
        </w:rPr>
        <w:tab/>
      </w:r>
      <w:r w:rsidRPr="005D749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proofErr w:type="spellStart"/>
      <w:r w:rsidR="009F2BFA">
        <w:rPr>
          <w:sz w:val="28"/>
          <w:szCs w:val="28"/>
        </w:rPr>
        <w:t>Ф.А.Кутлухужин</w:t>
      </w:r>
      <w:proofErr w:type="spellEnd"/>
    </w:p>
    <w:p w:rsidR="009F2BFA" w:rsidRDefault="009F2BFA" w:rsidP="00F225EA">
      <w:pPr>
        <w:jc w:val="both"/>
        <w:rPr>
          <w:sz w:val="28"/>
          <w:szCs w:val="28"/>
        </w:rPr>
      </w:pPr>
    </w:p>
    <w:p w:rsidR="009F2BFA" w:rsidRDefault="009F2BFA" w:rsidP="00F225EA">
      <w:pPr>
        <w:jc w:val="both"/>
        <w:rPr>
          <w:sz w:val="28"/>
          <w:szCs w:val="28"/>
        </w:rPr>
      </w:pPr>
    </w:p>
    <w:p w:rsidR="001B3C2A" w:rsidRDefault="001B3C2A" w:rsidP="00F225EA">
      <w:pPr>
        <w:jc w:val="both"/>
        <w:rPr>
          <w:sz w:val="28"/>
          <w:szCs w:val="28"/>
        </w:rPr>
      </w:pPr>
    </w:p>
    <w:p w:rsidR="004011D6" w:rsidRPr="005D749E" w:rsidRDefault="004011D6" w:rsidP="004011D6">
      <w:pPr>
        <w:jc w:val="right"/>
        <w:rPr>
          <w:sz w:val="28"/>
          <w:szCs w:val="28"/>
        </w:rPr>
      </w:pPr>
      <w:r w:rsidRPr="005D749E">
        <w:rPr>
          <w:sz w:val="28"/>
          <w:szCs w:val="28"/>
        </w:rPr>
        <w:t>Приложение № 1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  <w:r w:rsidRPr="005D749E">
        <w:rPr>
          <w:sz w:val="28"/>
          <w:szCs w:val="28"/>
        </w:rPr>
        <w:t>к решению Совета депутатов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 xml:space="preserve">ского сельского поселения 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  <w:r w:rsidRPr="005D749E">
        <w:rPr>
          <w:sz w:val="28"/>
          <w:szCs w:val="28"/>
        </w:rPr>
        <w:t>от «1</w:t>
      </w:r>
      <w:r w:rsidR="00093219">
        <w:rPr>
          <w:sz w:val="28"/>
          <w:szCs w:val="28"/>
        </w:rPr>
        <w:t>6</w:t>
      </w:r>
      <w:r w:rsidRPr="005D749E">
        <w:rPr>
          <w:sz w:val="28"/>
          <w:szCs w:val="28"/>
        </w:rPr>
        <w:t xml:space="preserve">» декабря  2024 года № </w:t>
      </w:r>
      <w:r>
        <w:rPr>
          <w:sz w:val="28"/>
          <w:szCs w:val="28"/>
        </w:rPr>
        <w:t>4</w:t>
      </w:r>
      <w:r w:rsidR="00C3777D">
        <w:rPr>
          <w:sz w:val="28"/>
          <w:szCs w:val="28"/>
        </w:rPr>
        <w:t>3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</w:p>
    <w:p w:rsidR="004011D6" w:rsidRPr="005D749E" w:rsidRDefault="004011D6" w:rsidP="004011D6">
      <w:pPr>
        <w:jc w:val="center"/>
        <w:rPr>
          <w:sz w:val="28"/>
          <w:szCs w:val="28"/>
        </w:rPr>
      </w:pPr>
      <w:r w:rsidRPr="005D749E">
        <w:rPr>
          <w:sz w:val="28"/>
          <w:szCs w:val="28"/>
        </w:rPr>
        <w:t>Порядок</w:t>
      </w:r>
    </w:p>
    <w:p w:rsidR="004011D6" w:rsidRDefault="004011D6" w:rsidP="004011D6">
      <w:pPr>
        <w:jc w:val="center"/>
        <w:rPr>
          <w:sz w:val="28"/>
          <w:szCs w:val="28"/>
        </w:rPr>
      </w:pPr>
      <w:r w:rsidRPr="005D749E">
        <w:rPr>
          <w:sz w:val="28"/>
          <w:szCs w:val="28"/>
        </w:rPr>
        <w:t xml:space="preserve">учета предложений граждан по проекту решения Совета депутатов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 xml:space="preserve">ского сельского поселения «О выражении согласия </w:t>
      </w:r>
    </w:p>
    <w:p w:rsidR="004011D6" w:rsidRPr="005D749E" w:rsidRDefault="004011D6" w:rsidP="004011D6">
      <w:pPr>
        <w:jc w:val="center"/>
        <w:rPr>
          <w:sz w:val="28"/>
          <w:szCs w:val="28"/>
        </w:rPr>
      </w:pPr>
      <w:r w:rsidRPr="005D749E">
        <w:rPr>
          <w:sz w:val="28"/>
          <w:szCs w:val="28"/>
        </w:rPr>
        <w:t>на объединение сельских поселений, входящих в состав Аргаяшского муниципального района в целях его преобразования и последующего наделения вновь образованного муниципального образования статусом Аргаяшского муниципального округа Челябинской области»</w:t>
      </w:r>
    </w:p>
    <w:p w:rsidR="004011D6" w:rsidRPr="005D749E" w:rsidRDefault="004011D6" w:rsidP="004011D6">
      <w:pPr>
        <w:jc w:val="center"/>
        <w:rPr>
          <w:sz w:val="28"/>
          <w:szCs w:val="28"/>
        </w:rPr>
      </w:pP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1. </w:t>
      </w:r>
      <w:proofErr w:type="gramStart"/>
      <w:r w:rsidRPr="005D749E">
        <w:rPr>
          <w:sz w:val="28"/>
          <w:szCs w:val="28"/>
        </w:rPr>
        <w:t xml:space="preserve">Предложения граждан по проекту решения Совета депутатов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>ского сельского поселения «О выражении согласия на объединение сельских поселений, входящих в состав Аргаяшского муниципального района</w:t>
      </w:r>
      <w:r>
        <w:rPr>
          <w:sz w:val="28"/>
          <w:szCs w:val="28"/>
        </w:rPr>
        <w:t>,</w:t>
      </w:r>
      <w:r w:rsidRPr="005D749E">
        <w:rPr>
          <w:sz w:val="28"/>
          <w:szCs w:val="28"/>
        </w:rPr>
        <w:t xml:space="preserve"> в целях его преобразования и последующего наделения вновь образованного муниципального образования статусом Аргаяшского муниципального округа Челябинской области» (далее – Проект решения) принимаются со дня опубликования </w:t>
      </w:r>
      <w:r>
        <w:rPr>
          <w:sz w:val="28"/>
          <w:szCs w:val="28"/>
        </w:rPr>
        <w:t>П</w:t>
      </w:r>
      <w:r w:rsidRPr="005D749E">
        <w:rPr>
          <w:sz w:val="28"/>
          <w:szCs w:val="28"/>
        </w:rPr>
        <w:t xml:space="preserve">роекта решения в информационном вестнике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>ского сельского поселения «</w:t>
      </w:r>
      <w:r>
        <w:rPr>
          <w:sz w:val="28"/>
          <w:szCs w:val="28"/>
        </w:rPr>
        <w:t>Вестник Дербишевского сельского поселения</w:t>
      </w:r>
      <w:r w:rsidRPr="005D749E">
        <w:rPr>
          <w:sz w:val="28"/>
          <w:szCs w:val="28"/>
        </w:rPr>
        <w:t>».</w:t>
      </w:r>
      <w:proofErr w:type="gramEnd"/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2. </w:t>
      </w:r>
      <w:proofErr w:type="gramStart"/>
      <w:r w:rsidRPr="005D749E">
        <w:rPr>
          <w:sz w:val="28"/>
          <w:szCs w:val="28"/>
        </w:rPr>
        <w:t xml:space="preserve">Предложения граждан по Проекту решения подаются в письменной форме лично или по почте (в том числе на электронный адрес: </w:t>
      </w:r>
      <w:r>
        <w:rPr>
          <w:sz w:val="28"/>
          <w:szCs w:val="28"/>
        </w:rPr>
        <w:t>6901805@mail.ru,</w:t>
      </w:r>
      <w:r w:rsidRPr="005D749E">
        <w:rPr>
          <w:sz w:val="28"/>
          <w:szCs w:val="28"/>
        </w:rPr>
        <w:t xml:space="preserve"> с указанием контактной информации (фамилии, имени, отчества, адреса места жительства, телефона, электронного адреса) в Совет депутатов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 xml:space="preserve">ского сельского поселения  по адресу </w:t>
      </w:r>
      <w:r>
        <w:rPr>
          <w:sz w:val="28"/>
          <w:szCs w:val="28"/>
        </w:rPr>
        <w:t>456883</w:t>
      </w:r>
      <w:r w:rsidRPr="005D749E">
        <w:rPr>
          <w:sz w:val="28"/>
          <w:szCs w:val="28"/>
        </w:rPr>
        <w:t xml:space="preserve">, Челябинская область, </w:t>
      </w:r>
      <w:r>
        <w:rPr>
          <w:sz w:val="28"/>
          <w:szCs w:val="28"/>
        </w:rPr>
        <w:t>д</w:t>
      </w:r>
      <w:r w:rsidRPr="005D749E">
        <w:rPr>
          <w:sz w:val="28"/>
          <w:szCs w:val="28"/>
        </w:rPr>
        <w:t>.</w:t>
      </w:r>
      <w:r>
        <w:rPr>
          <w:sz w:val="28"/>
          <w:szCs w:val="28"/>
        </w:rPr>
        <w:t>Дербишева</w:t>
      </w:r>
      <w:r w:rsidRPr="005D749E">
        <w:rPr>
          <w:sz w:val="28"/>
          <w:szCs w:val="28"/>
        </w:rPr>
        <w:t>, ул.</w:t>
      </w:r>
      <w:r>
        <w:rPr>
          <w:sz w:val="28"/>
          <w:szCs w:val="28"/>
        </w:rPr>
        <w:t xml:space="preserve"> Плановая</w:t>
      </w:r>
      <w:r w:rsidRPr="005D749E">
        <w:rPr>
          <w:sz w:val="28"/>
          <w:szCs w:val="28"/>
        </w:rPr>
        <w:t>, д.</w:t>
      </w:r>
      <w:r>
        <w:rPr>
          <w:sz w:val="28"/>
          <w:szCs w:val="28"/>
        </w:rPr>
        <w:t>11</w:t>
      </w:r>
      <w:r w:rsidRPr="005D749E">
        <w:rPr>
          <w:sz w:val="28"/>
          <w:szCs w:val="28"/>
        </w:rPr>
        <w:t>,</w:t>
      </w:r>
      <w:r>
        <w:rPr>
          <w:sz w:val="28"/>
          <w:szCs w:val="28"/>
        </w:rPr>
        <w:t xml:space="preserve"> в здании Администрации </w:t>
      </w:r>
      <w:r>
        <w:rPr>
          <w:rFonts w:eastAsia="Arial Unicode MS"/>
          <w:color w:val="000000"/>
          <w:sz w:val="28"/>
          <w:szCs w:val="28"/>
          <w:lang w:bidi="ru-RU"/>
        </w:rPr>
        <w:t>Дербишев</w:t>
      </w:r>
      <w:r w:rsidRPr="00D651A0">
        <w:rPr>
          <w:rFonts w:eastAsia="Arial Unicode MS"/>
          <w:color w:val="000000"/>
          <w:sz w:val="28"/>
          <w:szCs w:val="28"/>
          <w:lang w:bidi="ru-RU"/>
        </w:rPr>
        <w:t>ского</w:t>
      </w:r>
      <w:r w:rsidRPr="005D7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</w:t>
      </w:r>
      <w:r w:rsidRPr="005D749E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Председателя Совета</w:t>
      </w:r>
      <w:proofErr w:type="gramEnd"/>
      <w:r>
        <w:rPr>
          <w:sz w:val="28"/>
          <w:szCs w:val="28"/>
        </w:rPr>
        <w:t xml:space="preserve"> депутатов</w:t>
      </w:r>
      <w:r w:rsidRPr="005D749E">
        <w:rPr>
          <w:sz w:val="28"/>
          <w:szCs w:val="28"/>
        </w:rPr>
        <w:t xml:space="preserve">, где регистрируются и передаются на рассмотрение </w:t>
      </w:r>
      <w:r>
        <w:rPr>
          <w:sz w:val="28"/>
          <w:szCs w:val="28"/>
        </w:rPr>
        <w:t>О</w:t>
      </w:r>
      <w:r w:rsidRPr="005D749E">
        <w:rPr>
          <w:sz w:val="28"/>
          <w:szCs w:val="28"/>
        </w:rPr>
        <w:t>ргкомитету по проведению публичных слушаний по Проекту решения (далее-публичные слушания).</w:t>
      </w:r>
    </w:p>
    <w:p w:rsidR="004011D6" w:rsidRPr="005D749E" w:rsidRDefault="004011D6" w:rsidP="004011D6">
      <w:pPr>
        <w:pStyle w:val="1"/>
        <w:tabs>
          <w:tab w:val="left" w:pos="426"/>
          <w:tab w:val="left" w:pos="993"/>
        </w:tabs>
        <w:ind w:left="0"/>
        <w:rPr>
          <w:sz w:val="28"/>
          <w:szCs w:val="28"/>
        </w:rPr>
      </w:pPr>
      <w:r w:rsidRPr="005D749E">
        <w:rPr>
          <w:sz w:val="28"/>
          <w:szCs w:val="28"/>
        </w:rPr>
        <w:t xml:space="preserve">Предложения должны касаться исключительно вопроса публичных слушаний, соответствовать законодательству и муниципальным правовым актам </w:t>
      </w: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поселения, содержать мотивированное обоснование.</w:t>
      </w: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>3. Поступившие предложения систематизируются и представляются участникам публичных слушаний в составе материалов публичных слушаний по Проекту решения.</w:t>
      </w: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>4. Прием письменных предложений по вопросам публичных слушаний заканчивается в день проведения публичных слушаний.</w:t>
      </w: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5. По итогам рассмотрения всех поступивших предложений и рекомендаций, принятых в период подготовки и на публичных слушаниях, </w:t>
      </w:r>
      <w:r>
        <w:rPr>
          <w:sz w:val="28"/>
          <w:szCs w:val="28"/>
        </w:rPr>
        <w:t>О</w:t>
      </w:r>
      <w:r w:rsidRPr="005D749E">
        <w:rPr>
          <w:sz w:val="28"/>
          <w:szCs w:val="28"/>
        </w:rPr>
        <w:t xml:space="preserve">ргкомитет по проведению публичных слушаний готовит рекомендации, в котором указываются поступившие предложения и принятые по ним решения. 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</w:p>
    <w:p w:rsidR="004011D6" w:rsidRPr="005D749E" w:rsidRDefault="004011D6" w:rsidP="004011D6">
      <w:pPr>
        <w:jc w:val="right"/>
        <w:rPr>
          <w:sz w:val="28"/>
          <w:szCs w:val="28"/>
        </w:rPr>
      </w:pPr>
    </w:p>
    <w:p w:rsidR="004011D6" w:rsidRDefault="004011D6" w:rsidP="004011D6">
      <w:pPr>
        <w:jc w:val="right"/>
        <w:rPr>
          <w:sz w:val="28"/>
          <w:szCs w:val="28"/>
        </w:rPr>
      </w:pPr>
    </w:p>
    <w:p w:rsidR="004011D6" w:rsidRDefault="004011D6" w:rsidP="004011D6">
      <w:pPr>
        <w:jc w:val="right"/>
        <w:rPr>
          <w:sz w:val="28"/>
          <w:szCs w:val="28"/>
        </w:rPr>
      </w:pPr>
    </w:p>
    <w:p w:rsidR="004011D6" w:rsidRDefault="004011D6" w:rsidP="004011D6">
      <w:pPr>
        <w:jc w:val="right"/>
        <w:rPr>
          <w:sz w:val="28"/>
          <w:szCs w:val="28"/>
        </w:rPr>
      </w:pPr>
    </w:p>
    <w:p w:rsidR="00DB3335" w:rsidRDefault="00DB3335" w:rsidP="004011D6">
      <w:pPr>
        <w:jc w:val="right"/>
        <w:rPr>
          <w:sz w:val="28"/>
          <w:szCs w:val="28"/>
        </w:rPr>
      </w:pPr>
    </w:p>
    <w:p w:rsidR="004011D6" w:rsidRPr="005D749E" w:rsidRDefault="004011D6" w:rsidP="004011D6">
      <w:pPr>
        <w:jc w:val="right"/>
        <w:rPr>
          <w:sz w:val="28"/>
          <w:szCs w:val="28"/>
        </w:rPr>
      </w:pPr>
      <w:r w:rsidRPr="005D749E">
        <w:rPr>
          <w:sz w:val="28"/>
          <w:szCs w:val="28"/>
        </w:rPr>
        <w:t>Приложение № 2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  <w:r w:rsidRPr="005D749E">
        <w:rPr>
          <w:sz w:val="28"/>
          <w:szCs w:val="28"/>
        </w:rPr>
        <w:t>к решению Совета депутатов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 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  <w:r w:rsidRPr="005D749E">
        <w:rPr>
          <w:sz w:val="28"/>
          <w:szCs w:val="28"/>
        </w:rPr>
        <w:t>от «1</w:t>
      </w:r>
      <w:r w:rsidR="00093219">
        <w:rPr>
          <w:sz w:val="28"/>
          <w:szCs w:val="28"/>
        </w:rPr>
        <w:t>6</w:t>
      </w:r>
      <w:r w:rsidRPr="005D749E">
        <w:rPr>
          <w:sz w:val="28"/>
          <w:szCs w:val="28"/>
        </w:rPr>
        <w:t xml:space="preserve">» декабря 2024 года № </w:t>
      </w:r>
      <w:r>
        <w:rPr>
          <w:sz w:val="28"/>
          <w:szCs w:val="28"/>
        </w:rPr>
        <w:t>4</w:t>
      </w:r>
      <w:r w:rsidR="00C3777D">
        <w:rPr>
          <w:sz w:val="28"/>
          <w:szCs w:val="28"/>
        </w:rPr>
        <w:t>3</w:t>
      </w:r>
      <w:r w:rsidRPr="005D749E">
        <w:rPr>
          <w:sz w:val="28"/>
          <w:szCs w:val="28"/>
        </w:rPr>
        <w:t xml:space="preserve"> </w:t>
      </w:r>
    </w:p>
    <w:p w:rsidR="004011D6" w:rsidRPr="005D749E" w:rsidRDefault="004011D6" w:rsidP="004011D6">
      <w:pPr>
        <w:jc w:val="right"/>
        <w:rPr>
          <w:sz w:val="28"/>
          <w:szCs w:val="28"/>
        </w:rPr>
      </w:pPr>
    </w:p>
    <w:p w:rsidR="004011D6" w:rsidRPr="005D749E" w:rsidRDefault="004011D6" w:rsidP="004011D6">
      <w:pPr>
        <w:jc w:val="center"/>
        <w:rPr>
          <w:sz w:val="28"/>
          <w:szCs w:val="28"/>
        </w:rPr>
      </w:pPr>
      <w:r w:rsidRPr="005D749E">
        <w:rPr>
          <w:sz w:val="28"/>
          <w:szCs w:val="28"/>
        </w:rPr>
        <w:t>Порядок</w:t>
      </w:r>
    </w:p>
    <w:p w:rsidR="004011D6" w:rsidRDefault="004011D6" w:rsidP="004011D6">
      <w:pPr>
        <w:jc w:val="center"/>
        <w:rPr>
          <w:sz w:val="28"/>
          <w:szCs w:val="28"/>
        </w:rPr>
      </w:pPr>
      <w:r w:rsidRPr="005D749E">
        <w:rPr>
          <w:sz w:val="28"/>
          <w:szCs w:val="28"/>
        </w:rPr>
        <w:t xml:space="preserve">участия граждан в обсуждении проекта решения Совета депутатов </w:t>
      </w: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 «О выражении согласия </w:t>
      </w:r>
    </w:p>
    <w:p w:rsidR="004011D6" w:rsidRPr="005D749E" w:rsidRDefault="004011D6" w:rsidP="004011D6">
      <w:pPr>
        <w:jc w:val="center"/>
        <w:rPr>
          <w:sz w:val="28"/>
          <w:szCs w:val="28"/>
        </w:rPr>
      </w:pPr>
      <w:r w:rsidRPr="005D749E">
        <w:rPr>
          <w:sz w:val="28"/>
          <w:szCs w:val="28"/>
        </w:rPr>
        <w:t>на объединение сельских поселений, входящих в состав Аргаяшского муниципального района</w:t>
      </w:r>
      <w:r>
        <w:rPr>
          <w:sz w:val="28"/>
          <w:szCs w:val="28"/>
        </w:rPr>
        <w:t>,</w:t>
      </w:r>
      <w:r w:rsidRPr="005D749E">
        <w:rPr>
          <w:sz w:val="28"/>
          <w:szCs w:val="28"/>
        </w:rPr>
        <w:t xml:space="preserve"> в целях его преобразования и последующего наделения вновь образованного муниципального образования статусом Аргаяшского муниципального округа Челябинской области»</w:t>
      </w:r>
    </w:p>
    <w:p w:rsidR="004011D6" w:rsidRPr="005D749E" w:rsidRDefault="004011D6" w:rsidP="004011D6">
      <w:pPr>
        <w:jc w:val="center"/>
        <w:rPr>
          <w:sz w:val="28"/>
          <w:szCs w:val="28"/>
        </w:rPr>
      </w:pP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1. </w:t>
      </w:r>
      <w:proofErr w:type="gramStart"/>
      <w:r w:rsidRPr="005D749E">
        <w:rPr>
          <w:sz w:val="28"/>
          <w:szCs w:val="28"/>
        </w:rPr>
        <w:t xml:space="preserve">Граждане, проживающие на территории </w:t>
      </w: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поселения, участвуют в обсуждении проекта решения Совета депутатов </w:t>
      </w: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Аргаяшского муниципального района</w:t>
      </w:r>
      <w:r>
        <w:rPr>
          <w:sz w:val="28"/>
          <w:szCs w:val="28"/>
        </w:rPr>
        <w:t>,</w:t>
      </w:r>
      <w:r w:rsidRPr="005D749E">
        <w:rPr>
          <w:sz w:val="28"/>
          <w:szCs w:val="28"/>
        </w:rPr>
        <w:t xml:space="preserve"> в целях его преобразования и последующего наделения вновь образованного муниципального образования статусом Аргаяшского муниципального округа Челябинской области» (далее – Проект решения) путем внесения письменных предложений в сроки, установленные решением Совета депутатов</w:t>
      </w:r>
      <w:proofErr w:type="gramEnd"/>
      <w:r w:rsidRPr="005D749E">
        <w:rPr>
          <w:sz w:val="28"/>
          <w:szCs w:val="28"/>
        </w:rPr>
        <w:t xml:space="preserve"> </w:t>
      </w: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 «О публичных слушаниях по Проекту решения Совета депутатов </w:t>
      </w: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поселения» (далее – публичные слушания).</w:t>
      </w: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2. </w:t>
      </w:r>
      <w:proofErr w:type="gramStart"/>
      <w:r w:rsidRPr="005D749E">
        <w:rPr>
          <w:sz w:val="28"/>
          <w:szCs w:val="28"/>
        </w:rPr>
        <w:t xml:space="preserve">Население </w:t>
      </w:r>
      <w:r>
        <w:rPr>
          <w:sz w:val="28"/>
          <w:szCs w:val="28"/>
        </w:rPr>
        <w:t>Дербишевского</w:t>
      </w:r>
      <w:r w:rsidRPr="005D749E">
        <w:rPr>
          <w:sz w:val="28"/>
          <w:szCs w:val="28"/>
        </w:rPr>
        <w:t xml:space="preserve"> сельского поселения извещается через информационный вестник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>ского сельского поселения «</w:t>
      </w:r>
      <w:r>
        <w:rPr>
          <w:sz w:val="28"/>
          <w:szCs w:val="28"/>
        </w:rPr>
        <w:t>Вестник Дербишевского сельского поселения</w:t>
      </w:r>
      <w:r w:rsidRPr="005D749E">
        <w:rPr>
          <w:sz w:val="28"/>
          <w:szCs w:val="28"/>
        </w:rPr>
        <w:t xml:space="preserve">», общественно-политическую газету Аргаяшского района «Восход», официальный сайт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 xml:space="preserve">ского сельского поселения, а также путем размещения объявлений на информационных стендах, о проведении публичных слушаний по Проекту решения Совета депутатов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 xml:space="preserve">ского сельского поселения. </w:t>
      </w:r>
      <w:proofErr w:type="gramEnd"/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3. Внесение в список в качестве участника публичных слушаний по Проекту решения Совета депутатов </w:t>
      </w:r>
      <w:r>
        <w:rPr>
          <w:sz w:val="28"/>
          <w:szCs w:val="28"/>
        </w:rPr>
        <w:t>Дербишев</w:t>
      </w:r>
      <w:r w:rsidRPr="005D749E">
        <w:rPr>
          <w:sz w:val="28"/>
          <w:szCs w:val="28"/>
        </w:rPr>
        <w:t>ского сельского поселения проводится одновременно с подачей предложений по вопросу публичных слушаний, а также при регистрации граждан прибывших лично на публичные слушания.</w:t>
      </w: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 xml:space="preserve">4. Публичные слушания проводятся в порядке, установленном «Положением об организации и проведении публичных слушаний в </w:t>
      </w:r>
      <w:proofErr w:type="spellStart"/>
      <w:r>
        <w:rPr>
          <w:sz w:val="28"/>
          <w:szCs w:val="28"/>
        </w:rPr>
        <w:t>Дербишевском</w:t>
      </w:r>
      <w:proofErr w:type="spellEnd"/>
      <w:r w:rsidRPr="005D749E">
        <w:rPr>
          <w:sz w:val="28"/>
          <w:szCs w:val="28"/>
        </w:rPr>
        <w:t xml:space="preserve"> сельском поселении». </w:t>
      </w:r>
    </w:p>
    <w:p w:rsidR="004011D6" w:rsidRPr="005D749E" w:rsidRDefault="004011D6" w:rsidP="004011D6">
      <w:pPr>
        <w:ind w:firstLine="709"/>
        <w:jc w:val="both"/>
        <w:rPr>
          <w:sz w:val="28"/>
          <w:szCs w:val="28"/>
        </w:rPr>
      </w:pPr>
      <w:r w:rsidRPr="005D749E">
        <w:rPr>
          <w:sz w:val="28"/>
          <w:szCs w:val="28"/>
        </w:rPr>
        <w:t>5. По итогам проведения публичных слушаний принимается итоговый документ. Итоговый документ принимается путем прямого открытого голосования большинством голосов от числа зарегистрированных участников публичных слушаний и подписывается председательствующим и секретарем публичных слушаний.</w:t>
      </w:r>
    </w:p>
    <w:p w:rsidR="004011D6" w:rsidRPr="00715FFE" w:rsidRDefault="004011D6" w:rsidP="004011D6">
      <w:pPr>
        <w:jc w:val="center"/>
      </w:pPr>
    </w:p>
    <w:p w:rsidR="004011D6" w:rsidRDefault="004011D6" w:rsidP="004011D6">
      <w:pPr>
        <w:pStyle w:val="a7"/>
        <w:rPr>
          <w:b/>
          <w:sz w:val="28"/>
          <w:szCs w:val="28"/>
        </w:rPr>
      </w:pPr>
    </w:p>
    <w:p w:rsidR="004011D6" w:rsidRDefault="004011D6" w:rsidP="004011D6">
      <w:pPr>
        <w:pStyle w:val="a7"/>
        <w:rPr>
          <w:b/>
          <w:sz w:val="28"/>
          <w:szCs w:val="28"/>
        </w:rPr>
      </w:pPr>
    </w:p>
    <w:p w:rsidR="004011D6" w:rsidRDefault="004011D6" w:rsidP="004011D6">
      <w:pPr>
        <w:pStyle w:val="a7"/>
        <w:rPr>
          <w:b/>
          <w:sz w:val="28"/>
          <w:szCs w:val="28"/>
        </w:rPr>
      </w:pPr>
    </w:p>
    <w:p w:rsidR="004011D6" w:rsidRDefault="004011D6" w:rsidP="004011D6">
      <w:pPr>
        <w:pStyle w:val="a7"/>
        <w:rPr>
          <w:b/>
          <w:sz w:val="28"/>
          <w:szCs w:val="28"/>
        </w:rPr>
      </w:pPr>
    </w:p>
    <w:p w:rsidR="00553DF6" w:rsidRDefault="00553DF6" w:rsidP="004011D6">
      <w:pPr>
        <w:pStyle w:val="a7"/>
        <w:rPr>
          <w:b/>
          <w:sz w:val="28"/>
          <w:szCs w:val="28"/>
        </w:rPr>
      </w:pPr>
    </w:p>
    <w:p w:rsidR="00553DF6" w:rsidRDefault="00553DF6" w:rsidP="004011D6">
      <w:pPr>
        <w:pStyle w:val="a7"/>
        <w:rPr>
          <w:b/>
          <w:sz w:val="28"/>
          <w:szCs w:val="28"/>
        </w:rPr>
      </w:pPr>
    </w:p>
    <w:p w:rsidR="004011D6" w:rsidRPr="00AA0698" w:rsidRDefault="004011D6" w:rsidP="004011D6">
      <w:pPr>
        <w:pStyle w:val="a7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>РОССИЙСКАЯ ФЕДЕРАЦИЯ</w:t>
      </w:r>
    </w:p>
    <w:p w:rsidR="004011D6" w:rsidRDefault="004011D6" w:rsidP="004011D6">
      <w:pPr>
        <w:pStyle w:val="a7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>ЧЕЛЯБИНСКАЯ ОБЛАСТЬ</w:t>
      </w:r>
    </w:p>
    <w:p w:rsidR="004011D6" w:rsidRPr="00F225EA" w:rsidRDefault="004011D6" w:rsidP="004011D6">
      <w:pPr>
        <w:jc w:val="center"/>
        <w:rPr>
          <w:b/>
          <w:sz w:val="28"/>
          <w:szCs w:val="28"/>
        </w:rPr>
      </w:pPr>
      <w:r w:rsidRPr="00F225EA">
        <w:rPr>
          <w:b/>
          <w:sz w:val="28"/>
          <w:szCs w:val="28"/>
        </w:rPr>
        <w:t>СОВЕТ ДЕПУТАТОВ</w:t>
      </w:r>
    </w:p>
    <w:p w:rsidR="004011D6" w:rsidRPr="00F225EA" w:rsidRDefault="004011D6" w:rsidP="004011D6">
      <w:pPr>
        <w:jc w:val="center"/>
        <w:rPr>
          <w:b/>
          <w:sz w:val="28"/>
          <w:szCs w:val="28"/>
        </w:rPr>
      </w:pPr>
      <w:r w:rsidRPr="00F225EA">
        <w:rPr>
          <w:b/>
          <w:sz w:val="28"/>
          <w:szCs w:val="28"/>
        </w:rPr>
        <w:t>ДЕРБИШЕВСКОГО СЕЛЬСКОГО ПОСЕЛЕНИЯ</w:t>
      </w:r>
    </w:p>
    <w:p w:rsidR="004011D6" w:rsidRPr="00AA0698" w:rsidRDefault="004011D6" w:rsidP="004011D6">
      <w:pPr>
        <w:jc w:val="center"/>
      </w:pPr>
    </w:p>
    <w:p w:rsidR="004011D6" w:rsidRPr="00AA0698" w:rsidRDefault="004011D6" w:rsidP="004011D6">
      <w:pPr>
        <w:pStyle w:val="3"/>
        <w:ind w:firstLine="540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>РЕШЕНИЕ</w:t>
      </w:r>
    </w:p>
    <w:p w:rsidR="004011D6" w:rsidRPr="00AA0698" w:rsidRDefault="004011D6" w:rsidP="004011D6">
      <w:pPr>
        <w:ind w:firstLine="540"/>
        <w:jc w:val="center"/>
        <w:rPr>
          <w:b/>
        </w:rPr>
      </w:pPr>
      <w:r w:rsidRPr="00AA06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31D578" wp14:editId="5CD7445E">
                <wp:simplePos x="0" y="0"/>
                <wp:positionH relativeFrom="column">
                  <wp:posOffset>13970</wp:posOffset>
                </wp:positionH>
                <wp:positionV relativeFrom="paragraph">
                  <wp:posOffset>85725</wp:posOffset>
                </wp:positionV>
                <wp:extent cx="6309360" cy="0"/>
                <wp:effectExtent l="33020" t="28575" r="2984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9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zIWgIAAGoEAAAOAAAAZHJzL2Uyb0RvYy54bWysVN1u0zAUvkfiHazct0nWruuipRNqWm4G&#10;VNp4ANd2GmuObdle0wohwa6R9gi8AhcgTRrwDOkbcez+wOAGIXLhHNvHX77znc85O1/VAi2ZsVzJ&#10;PEq7SYSYJIpyucij11fTzjBC1mFJsVCS5dGa2eh89PTJWaMzdqQqJSgzCECkzRqdR5VzOotjSypW&#10;Y9tVmknYLJWpsYOpWcTU4AbQaxEfJckgbpSh2ijCrIXVYrsZjQJ+WTLiXpWlZQ6JPAJuLowmjHM/&#10;xqMznC0M1hUnOxr4H1jUmEv46AGqwA6jG8P/gKo5Mcqq0nWJqmNVlpywUANUkya/VXNZYc1CLSCO&#10;1QeZ7P+DJS+XM4M4hd5FSOIaWtR+3Lzb3LVf20+bO7R5335vv7Sf2/v2W3u/uYX4YfMBYr/ZPuyW&#10;71DqlWy0zQBwLGfGa0FW8lJfKHJtkVTjCssFCxVdrTV8JpyIHx3xE6uBz7x5oSjk4Bungqyr0tQe&#10;EgRDq9C99aF7bOUQgcVBLzntDaDJZL8X42x/UBvrnjNVIx/kkeDSC4szvLywDqhD6j7FL0s15UIE&#10;cwiJmjw6PkmPPXStQSpXcXkFhrkOEFYJTn26P2jNYj4WBi2xN1x4vDIA/yjNqBtJA3zFMJ3sYoe5&#10;2MaQL6THg+KA4C7aOurNaXI6GU6G/U7/aDDp9JOi6DybjvudwTQ9OS56xXhcpG89tbSfVZxSJj27&#10;vbvT/t+5Z3fPtr48+PsgTPwYPZQIZPfvQDp01zd0a425ouuZ8Wr4RoOhQ/Lu8vkb8+s8ZP38RYx+&#10;AAAA//8DAFBLAwQUAAYACAAAACEAeOxJ6t4AAAAHAQAADwAAAGRycy9kb3ducmV2LnhtbEyPwU7D&#10;MBBE70j8g7VIXKrWIVVRGuJUqIILB6S2HOjNjZckIl6nttsEvp5FPcBxZ0azb4rVaDtxRh9aRwru&#10;ZgkIpMqZlmoFb7vnaQYiRE1Gd45QwRcGWJXXV4XOjRtog+dtrAWXUMi1gibGPpcyVA1aHWauR2Lv&#10;w3mrI5++lsbrgcttJ9MkuZdWt8QfGt3jusHqc3uyCswmhKf1mH3PX/3L8fieTfbDbqLU7c34+AAi&#10;4hj/wvCLz+hQMtPBncgE0SlIUw6yPF+AYHu5XPCSw0WQZSH/85c/AAAA//8DAFBLAQItABQABgAI&#10;AAAAIQC2gziS/gAAAOEBAAATAAAAAAAAAAAAAAAAAAAAAABbQ29udGVudF9UeXBlc10ueG1sUEsB&#10;Ai0AFAAGAAgAAAAhADj9If/WAAAAlAEAAAsAAAAAAAAAAAAAAAAALwEAAF9yZWxzLy5yZWxzUEsB&#10;Ai0AFAAGAAgAAAAhAByNPMhaAgAAagQAAA4AAAAAAAAAAAAAAAAALgIAAGRycy9lMm9Eb2MueG1s&#10;UEsBAi0AFAAGAAgAAAAhAHjsSereAAAABwEAAA8AAAAAAAAAAAAAAAAAtA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4011D6" w:rsidRPr="00AA0698" w:rsidRDefault="004011D6" w:rsidP="004011D6">
      <w:pPr>
        <w:tabs>
          <w:tab w:val="left" w:pos="1080"/>
        </w:tabs>
        <w:ind w:right="5601"/>
        <w:jc w:val="center"/>
        <w:rPr>
          <w:sz w:val="28"/>
          <w:szCs w:val="28"/>
        </w:rPr>
      </w:pPr>
    </w:p>
    <w:p w:rsidR="004011D6" w:rsidRPr="00AA0698" w:rsidRDefault="004011D6" w:rsidP="004011D6">
      <w:pPr>
        <w:rPr>
          <w:b/>
          <w:bCs/>
        </w:rPr>
      </w:pPr>
      <w:r>
        <w:rPr>
          <w:sz w:val="28"/>
          <w:szCs w:val="28"/>
        </w:rPr>
        <w:t>__.__</w:t>
      </w:r>
      <w:r w:rsidRPr="00AA0698">
        <w:rPr>
          <w:sz w:val="28"/>
          <w:szCs w:val="28"/>
        </w:rPr>
        <w:t>. 202</w:t>
      </w:r>
      <w:r>
        <w:rPr>
          <w:sz w:val="28"/>
          <w:szCs w:val="28"/>
        </w:rPr>
        <w:t>__</w:t>
      </w:r>
      <w:r w:rsidRPr="00AA0698">
        <w:rPr>
          <w:sz w:val="28"/>
          <w:szCs w:val="28"/>
        </w:rPr>
        <w:t xml:space="preserve"> г.                                       </w:t>
      </w:r>
      <w:r w:rsidRPr="001D1762">
        <w:rPr>
          <w:b/>
          <w:sz w:val="28"/>
          <w:szCs w:val="28"/>
        </w:rPr>
        <w:t>ПРОЕКТ</w:t>
      </w:r>
      <w:r w:rsidRPr="00AA0698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 xml:space="preserve"> ___</w:t>
      </w:r>
      <w:r w:rsidRPr="00AA0698">
        <w:rPr>
          <w:sz w:val="28"/>
          <w:szCs w:val="28"/>
        </w:rPr>
        <w:t xml:space="preserve">                                                                        </w:t>
      </w:r>
    </w:p>
    <w:p w:rsidR="004011D6" w:rsidRPr="00AA0698" w:rsidRDefault="004011D6" w:rsidP="004011D6">
      <w:pPr>
        <w:rPr>
          <w:sz w:val="28"/>
          <w:szCs w:val="28"/>
        </w:rPr>
      </w:pPr>
      <w:r w:rsidRPr="00AA0698">
        <w:rPr>
          <w:sz w:val="28"/>
          <w:szCs w:val="28"/>
        </w:rPr>
        <w:t xml:space="preserve">       д. </w:t>
      </w:r>
      <w:proofErr w:type="spellStart"/>
      <w:r w:rsidRPr="00AA0698">
        <w:rPr>
          <w:sz w:val="28"/>
          <w:szCs w:val="28"/>
        </w:rPr>
        <w:t>Дербишева</w:t>
      </w:r>
      <w:proofErr w:type="spellEnd"/>
    </w:p>
    <w:p w:rsidR="00F225EA" w:rsidRDefault="00F225EA" w:rsidP="00F225E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225EA" w:rsidTr="007E11F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225EA" w:rsidRPr="00E24D58" w:rsidRDefault="00F225EA" w:rsidP="007E11FD">
            <w:pPr>
              <w:jc w:val="both"/>
              <w:rPr>
                <w:sz w:val="28"/>
                <w:szCs w:val="28"/>
              </w:rPr>
            </w:pPr>
            <w:r w:rsidRPr="00D148D2">
              <w:rPr>
                <w:color w:val="000000"/>
                <w:sz w:val="28"/>
                <w:szCs w:val="28"/>
                <w:lang w:bidi="ru-RU"/>
              </w:rPr>
              <w:t xml:space="preserve">О выражении согласия населения </w:t>
            </w:r>
            <w:r>
              <w:rPr>
                <w:color w:val="000000"/>
                <w:sz w:val="28"/>
                <w:szCs w:val="28"/>
                <w:lang w:bidi="ru-RU"/>
              </w:rPr>
              <w:t>Дербишевского</w:t>
            </w:r>
            <w:r w:rsidRPr="00D148D2">
              <w:rPr>
                <w:color w:val="000000"/>
                <w:sz w:val="28"/>
                <w:szCs w:val="28"/>
                <w:lang w:bidi="ru-RU"/>
              </w:rPr>
              <w:t xml:space="preserve"> сельского поселения на объединение сельских поселений, входящих в состав Аргаяшского муниципального района, в целях его преобразования и последующего наделения вновь образованного муниципального образования статусом Аргаяшского муниципального округа Челябинской области</w:t>
            </w:r>
          </w:p>
        </w:tc>
      </w:tr>
    </w:tbl>
    <w:p w:rsidR="00F225EA" w:rsidRDefault="00F225EA" w:rsidP="00F225EA">
      <w:pPr>
        <w:widowControl w:val="0"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225EA" w:rsidRPr="00D148D2" w:rsidRDefault="00F225EA" w:rsidP="00F225EA">
      <w:pPr>
        <w:widowControl w:val="0"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Рассмотрев решение Собрания депутатов Аргаяшского муниципального района от 11 декабря 2024 </w:t>
      </w:r>
      <w:r w:rsidRPr="002F4452">
        <w:rPr>
          <w:rFonts w:eastAsia="Arial Unicode MS"/>
          <w:color w:val="000000"/>
          <w:sz w:val="28"/>
          <w:szCs w:val="28"/>
          <w:lang w:bidi="ru-RU"/>
        </w:rPr>
        <w:t>№ 582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2F4452">
        <w:rPr>
          <w:rFonts w:eastAsia="Arial Unicode MS"/>
          <w:color w:val="000000"/>
          <w:sz w:val="28"/>
          <w:szCs w:val="28"/>
          <w:lang w:bidi="ru-RU"/>
        </w:rPr>
        <w:t>«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О выдвижении инициативы о преобразовании Аргаяшского муниципального района в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Аргаяшский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муниципальный округ Челябинской области», руководствуясь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26.10.2006 г. № 66-ЗО «Об административно-территориальном устройстве Челябинской области», Уставом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Дербишевского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учитывая рекомендации</w:t>
      </w:r>
      <w:proofErr w:type="gram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участников по итогам публичных слушаний по вопросу объединения сельских поселений входящих в состав Аргаяшского муниципального района, в целях его преобразования и наделения вновь образованного муниципального образования статусом Аргаяшского муниципального округа Челябинской области </w:t>
      </w:r>
      <w:r w:rsidRPr="002F4452">
        <w:rPr>
          <w:rFonts w:eastAsia="Arial Unicode MS"/>
          <w:color w:val="000000"/>
          <w:sz w:val="28"/>
          <w:szCs w:val="28"/>
          <w:lang w:bidi="ru-RU"/>
        </w:rPr>
        <w:t>от 1</w:t>
      </w:r>
      <w:r>
        <w:rPr>
          <w:rFonts w:eastAsia="Arial Unicode MS"/>
          <w:color w:val="000000"/>
          <w:sz w:val="28"/>
          <w:szCs w:val="28"/>
          <w:lang w:bidi="ru-RU"/>
        </w:rPr>
        <w:t>3 января 2025 г.</w:t>
      </w:r>
    </w:p>
    <w:p w:rsidR="00F225EA" w:rsidRPr="00D148D2" w:rsidRDefault="00F225EA" w:rsidP="00F225EA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lang w:bidi="ru-RU"/>
        </w:rPr>
      </w:pPr>
    </w:p>
    <w:p w:rsidR="00F225EA" w:rsidRPr="00D148D2" w:rsidRDefault="00F225EA" w:rsidP="00F225EA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lang w:bidi="ru-RU"/>
        </w:rPr>
      </w:pPr>
      <w:r w:rsidRPr="00D148D2">
        <w:rPr>
          <w:color w:val="000000"/>
          <w:sz w:val="28"/>
          <w:szCs w:val="28"/>
          <w:lang w:bidi="ru-RU"/>
        </w:rPr>
        <w:t xml:space="preserve">Совет депутатов </w:t>
      </w:r>
      <w:r>
        <w:rPr>
          <w:color w:val="000000"/>
          <w:sz w:val="28"/>
          <w:szCs w:val="28"/>
          <w:lang w:bidi="ru-RU"/>
        </w:rPr>
        <w:t>Дербишевского</w:t>
      </w:r>
      <w:r w:rsidRPr="00D148D2">
        <w:rPr>
          <w:color w:val="000000"/>
          <w:sz w:val="28"/>
          <w:szCs w:val="28"/>
          <w:lang w:bidi="ru-RU"/>
        </w:rPr>
        <w:t xml:space="preserve"> сельского поселения </w:t>
      </w:r>
      <w:r w:rsidRPr="00D148D2">
        <w:rPr>
          <w:color w:val="000000"/>
          <w:sz w:val="28"/>
          <w:szCs w:val="28"/>
          <w:lang w:val="en-US" w:bidi="ru-RU"/>
        </w:rPr>
        <w:t>VI</w:t>
      </w:r>
      <w:r w:rsidRPr="00D148D2">
        <w:rPr>
          <w:color w:val="000000"/>
          <w:sz w:val="28"/>
          <w:szCs w:val="28"/>
          <w:lang w:bidi="ru-RU"/>
        </w:rPr>
        <w:t xml:space="preserve"> созыва РЕШАЕТ:</w:t>
      </w:r>
    </w:p>
    <w:p w:rsidR="00F225EA" w:rsidRPr="00D148D2" w:rsidRDefault="00F225EA" w:rsidP="00F225EA">
      <w:pPr>
        <w:widowControl w:val="0"/>
        <w:tabs>
          <w:tab w:val="left" w:pos="2725"/>
          <w:tab w:val="left" w:pos="3236"/>
        </w:tabs>
        <w:jc w:val="both"/>
        <w:rPr>
          <w:color w:val="000000"/>
          <w:sz w:val="28"/>
          <w:szCs w:val="28"/>
          <w:lang w:bidi="ru-RU"/>
        </w:rPr>
      </w:pPr>
    </w:p>
    <w:p w:rsidR="004011D6" w:rsidRDefault="00F225EA" w:rsidP="00F225EA">
      <w:pPr>
        <w:widowControl w:val="0"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1. Выразить согласие населения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Дербишевского 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сельского поселения на объединение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Акбашевского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Аргаяшского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Аязгуловского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Байрамгуловского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Дербишевского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Ишалинского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Камышевского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Кузнецкого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Кулуевского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Норкинского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lastRenderedPageBreak/>
        <w:t>Худайбердинского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поселения, </w:t>
      </w:r>
      <w:proofErr w:type="spellStart"/>
      <w:r w:rsidRPr="00D148D2">
        <w:rPr>
          <w:rFonts w:eastAsia="Arial Unicode MS"/>
          <w:color w:val="000000"/>
          <w:sz w:val="28"/>
          <w:szCs w:val="28"/>
          <w:lang w:bidi="ru-RU"/>
        </w:rPr>
        <w:t>Яраткуловского</w:t>
      </w:r>
      <w:proofErr w:type="spellEnd"/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 </w:t>
      </w:r>
    </w:p>
    <w:p w:rsidR="00F225EA" w:rsidRPr="00D148D2" w:rsidRDefault="00F225EA" w:rsidP="004011D6">
      <w:pPr>
        <w:widowControl w:val="0"/>
        <w:spacing w:line="276" w:lineRule="auto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148D2">
        <w:rPr>
          <w:rFonts w:eastAsia="Arial Unicode MS"/>
          <w:color w:val="000000"/>
          <w:sz w:val="28"/>
          <w:szCs w:val="28"/>
          <w:lang w:bidi="ru-RU"/>
        </w:rPr>
        <w:t>входящих в состав Аргаяшского муниципального района, в целях его преобразования и последующего наделения вновь образованного муниципального образования статусом Аргаяшского муниципального округа Челябинской области.</w:t>
      </w:r>
    </w:p>
    <w:p w:rsidR="00F225EA" w:rsidRPr="00D148D2" w:rsidRDefault="00F225EA" w:rsidP="00F225EA">
      <w:pPr>
        <w:widowControl w:val="0"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148D2">
        <w:rPr>
          <w:rFonts w:eastAsia="Arial Unicode MS"/>
          <w:color w:val="000000"/>
          <w:sz w:val="28"/>
          <w:szCs w:val="28"/>
          <w:lang w:bidi="ru-RU"/>
        </w:rPr>
        <w:t>2. Направить настоящее решение в Собрание депутатов Аргаяшского муниципального района.</w:t>
      </w:r>
    </w:p>
    <w:p w:rsidR="00F225EA" w:rsidRDefault="00F225EA" w:rsidP="00F225EA">
      <w:pPr>
        <w:widowControl w:val="0"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3. Опубликовать настоящее решение в общественно-политической газете Аргаяшского района «Восход», </w:t>
      </w:r>
      <w:r w:rsidRPr="00A56CD5">
        <w:rPr>
          <w:color w:val="000000"/>
          <w:sz w:val="28"/>
          <w:szCs w:val="28"/>
        </w:rPr>
        <w:t>в информационном вестнике администрации и Совета депутатов  Дербишевского сельского поселения «Вестник Дербишевского сельского поселения»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и разместить на официальном сайте </w:t>
      </w:r>
      <w:r w:rsidRPr="00A56CD5">
        <w:rPr>
          <w:rFonts w:eastAsia="Arial Unicode MS"/>
          <w:color w:val="000000"/>
          <w:sz w:val="28"/>
          <w:szCs w:val="28"/>
          <w:lang w:bidi="ru-RU"/>
        </w:rPr>
        <w:t>Дербишевского сельского поселения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в информационно-телекоммуникационной сети «Интернет».</w:t>
      </w:r>
    </w:p>
    <w:p w:rsidR="004011D6" w:rsidRPr="005D749E" w:rsidRDefault="004011D6" w:rsidP="004011D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4.</w:t>
      </w:r>
      <w:r w:rsidRPr="004011D6">
        <w:rPr>
          <w:color w:val="000000"/>
          <w:sz w:val="28"/>
          <w:szCs w:val="28"/>
        </w:rPr>
        <w:t xml:space="preserve"> </w:t>
      </w:r>
      <w:proofErr w:type="gramStart"/>
      <w:r w:rsidRPr="005D749E">
        <w:rPr>
          <w:color w:val="000000"/>
          <w:sz w:val="28"/>
          <w:szCs w:val="28"/>
        </w:rPr>
        <w:t>Контроль за</w:t>
      </w:r>
      <w:proofErr w:type="gramEnd"/>
      <w:r w:rsidRPr="005D749E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К</w:t>
      </w:r>
      <w:r w:rsidRPr="005D749E">
        <w:rPr>
          <w:sz w:val="28"/>
          <w:szCs w:val="28"/>
        </w:rPr>
        <w:t xml:space="preserve">омиссию </w:t>
      </w:r>
      <w:r w:rsidRPr="009F2BFA">
        <w:rPr>
          <w:sz w:val="28"/>
          <w:szCs w:val="28"/>
        </w:rPr>
        <w:t>по социальной политике, законности, связи с общественностью и СМИ</w:t>
      </w:r>
      <w:r>
        <w:t>.</w:t>
      </w:r>
    </w:p>
    <w:p w:rsidR="00F225EA" w:rsidRPr="00D148D2" w:rsidRDefault="00F225EA" w:rsidP="00F225EA">
      <w:pPr>
        <w:widowControl w:val="0"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148D2">
        <w:rPr>
          <w:rFonts w:eastAsia="Arial Unicode MS"/>
          <w:color w:val="000000"/>
          <w:sz w:val="28"/>
          <w:szCs w:val="28"/>
          <w:lang w:bidi="ru-RU"/>
        </w:rPr>
        <w:t>5. Настоящее решение вступает в силу с момента его официального опубликования.</w:t>
      </w:r>
    </w:p>
    <w:p w:rsidR="00F225EA" w:rsidRPr="00D148D2" w:rsidRDefault="00F225EA" w:rsidP="00F225EA">
      <w:pPr>
        <w:widowControl w:val="0"/>
        <w:spacing w:line="276" w:lineRule="auto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225EA" w:rsidRDefault="00F225EA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011D6" w:rsidRDefault="004011D6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011D6" w:rsidRDefault="004011D6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011D6" w:rsidRDefault="004011D6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011D6" w:rsidRDefault="004011D6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011D6" w:rsidRDefault="004011D6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011D6" w:rsidRDefault="004011D6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96CC9" w:rsidRDefault="00196CC9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96CC9" w:rsidRDefault="00196CC9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96CC9" w:rsidRDefault="00196CC9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96CC9" w:rsidRDefault="00196CC9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96CC9" w:rsidRDefault="00196CC9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96CC9" w:rsidRDefault="00196CC9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196CC9" w:rsidRDefault="00196CC9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4011D6" w:rsidRPr="00D148D2" w:rsidRDefault="004011D6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225EA" w:rsidRPr="00D148D2" w:rsidRDefault="00F225EA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225EA" w:rsidRPr="00D148D2" w:rsidRDefault="00F225EA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148D2">
        <w:rPr>
          <w:rFonts w:eastAsia="Arial Unicode MS"/>
          <w:color w:val="000000"/>
          <w:sz w:val="28"/>
          <w:szCs w:val="28"/>
          <w:lang w:bidi="ru-RU"/>
        </w:rPr>
        <w:t>Председатель Совета депутатов</w:t>
      </w:r>
    </w:p>
    <w:p w:rsidR="00F225EA" w:rsidRPr="00D148D2" w:rsidRDefault="00F225EA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Дербишевского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ab/>
      </w:r>
      <w:r w:rsidRPr="00D148D2">
        <w:rPr>
          <w:rFonts w:eastAsia="Arial Unicode MS"/>
          <w:color w:val="000000"/>
          <w:sz w:val="28"/>
          <w:szCs w:val="28"/>
          <w:lang w:bidi="ru-RU"/>
        </w:rPr>
        <w:tab/>
      </w:r>
      <w:r w:rsidRPr="00D148D2">
        <w:rPr>
          <w:rFonts w:eastAsia="Arial Unicode MS"/>
          <w:color w:val="000000"/>
          <w:sz w:val="28"/>
          <w:szCs w:val="28"/>
          <w:lang w:bidi="ru-RU"/>
        </w:rPr>
        <w:tab/>
      </w:r>
      <w:r w:rsidRPr="00D148D2">
        <w:rPr>
          <w:rFonts w:eastAsia="Arial Unicode MS"/>
          <w:color w:val="000000"/>
          <w:sz w:val="28"/>
          <w:szCs w:val="28"/>
          <w:lang w:bidi="ru-RU"/>
        </w:rPr>
        <w:tab/>
      </w:r>
      <w:r>
        <w:rPr>
          <w:rFonts w:eastAsia="Arial Unicode MS"/>
          <w:color w:val="000000"/>
          <w:sz w:val="28"/>
          <w:szCs w:val="28"/>
          <w:lang w:bidi="ru-RU"/>
        </w:rPr>
        <w:t xml:space="preserve">          Ф.А. </w:t>
      </w: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Кутлухужин</w:t>
      </w:r>
      <w:proofErr w:type="spellEnd"/>
    </w:p>
    <w:p w:rsidR="00F225EA" w:rsidRDefault="00F225EA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603E1C" w:rsidRDefault="00603E1C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603E1C" w:rsidRPr="00D148D2" w:rsidRDefault="00603E1C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F225EA" w:rsidRPr="00D148D2" w:rsidRDefault="00F225EA" w:rsidP="00F225EA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Глава </w:t>
      </w:r>
      <w:r>
        <w:rPr>
          <w:rFonts w:eastAsia="Arial Unicode MS"/>
          <w:color w:val="000000"/>
          <w:sz w:val="28"/>
          <w:szCs w:val="28"/>
          <w:lang w:bidi="ru-RU"/>
        </w:rPr>
        <w:t>Дербишевского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 xml:space="preserve"> сельского поселения</w:t>
      </w:r>
      <w:r w:rsidRPr="00D148D2">
        <w:rPr>
          <w:rFonts w:eastAsia="Arial Unicode MS"/>
          <w:color w:val="000000"/>
          <w:sz w:val="28"/>
          <w:szCs w:val="28"/>
          <w:lang w:bidi="ru-RU"/>
        </w:rPr>
        <w:tab/>
      </w:r>
      <w:r w:rsidRPr="00D148D2">
        <w:rPr>
          <w:rFonts w:eastAsia="Arial Unicode MS"/>
          <w:color w:val="000000"/>
          <w:sz w:val="28"/>
          <w:szCs w:val="28"/>
          <w:lang w:bidi="ru-RU"/>
        </w:rPr>
        <w:tab/>
      </w:r>
      <w:r w:rsidRPr="00D148D2">
        <w:rPr>
          <w:rFonts w:eastAsia="Arial Unicode MS"/>
          <w:color w:val="000000"/>
          <w:sz w:val="28"/>
          <w:szCs w:val="28"/>
          <w:lang w:bidi="ru-RU"/>
        </w:rPr>
        <w:tab/>
      </w:r>
      <w:r>
        <w:rPr>
          <w:rFonts w:eastAsia="Arial Unicode MS"/>
          <w:color w:val="000000"/>
          <w:sz w:val="28"/>
          <w:szCs w:val="28"/>
          <w:lang w:bidi="ru-RU"/>
        </w:rPr>
        <w:t xml:space="preserve">             Р.У. </w:t>
      </w: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Абсалямов</w:t>
      </w:r>
      <w:proofErr w:type="spellEnd"/>
    </w:p>
    <w:p w:rsidR="00F225EA" w:rsidRPr="009E3490" w:rsidRDefault="00F225EA" w:rsidP="00F225EA">
      <w:pPr>
        <w:widowControl w:val="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E32C7E" w:rsidRDefault="00E32C7E"/>
    <w:sectPr w:rsidR="00E32C7E" w:rsidSect="00C656E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F6"/>
    <w:rsid w:val="00093219"/>
    <w:rsid w:val="00196CC9"/>
    <w:rsid w:val="001A66CA"/>
    <w:rsid w:val="001B3C2A"/>
    <w:rsid w:val="00206218"/>
    <w:rsid w:val="004011D6"/>
    <w:rsid w:val="004351B0"/>
    <w:rsid w:val="0048367D"/>
    <w:rsid w:val="004A5AEB"/>
    <w:rsid w:val="004A79BE"/>
    <w:rsid w:val="00553DF6"/>
    <w:rsid w:val="00603E1C"/>
    <w:rsid w:val="008207F8"/>
    <w:rsid w:val="00845161"/>
    <w:rsid w:val="009F2BFA"/>
    <w:rsid w:val="00A16B23"/>
    <w:rsid w:val="00C3777D"/>
    <w:rsid w:val="00D04B0A"/>
    <w:rsid w:val="00D07BDE"/>
    <w:rsid w:val="00DB3335"/>
    <w:rsid w:val="00DC34F6"/>
    <w:rsid w:val="00E32C7E"/>
    <w:rsid w:val="00F225EA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25EA"/>
    <w:pPr>
      <w:keepNext/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25EA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59"/>
    <w:rsid w:val="00F2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.Заголовок"/>
    <w:basedOn w:val="a"/>
    <w:rsid w:val="00F225EA"/>
    <w:pPr>
      <w:spacing w:before="240"/>
      <w:ind w:right="4818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F225E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225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2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F225EA"/>
    <w:pPr>
      <w:ind w:left="720" w:firstLine="709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F225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F225E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22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2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F225EA"/>
    <w:pPr>
      <w:jc w:val="center"/>
    </w:pPr>
    <w:rPr>
      <w:sz w:val="32"/>
      <w:szCs w:val="20"/>
    </w:rPr>
  </w:style>
  <w:style w:type="character" w:styleId="a8">
    <w:name w:val="Hyperlink"/>
    <w:basedOn w:val="a0"/>
    <w:uiPriority w:val="99"/>
    <w:unhideWhenUsed/>
    <w:rsid w:val="00206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25EA"/>
    <w:pPr>
      <w:keepNext/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25EA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3">
    <w:name w:val="Table Grid"/>
    <w:basedOn w:val="a1"/>
    <w:uiPriority w:val="59"/>
    <w:rsid w:val="00F2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.Заголовок"/>
    <w:basedOn w:val="a"/>
    <w:rsid w:val="00F225EA"/>
    <w:pPr>
      <w:spacing w:before="240"/>
      <w:ind w:right="4818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F225E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225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2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F225EA"/>
    <w:pPr>
      <w:ind w:left="720" w:firstLine="709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F225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F225E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22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2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F225EA"/>
    <w:pPr>
      <w:jc w:val="center"/>
    </w:pPr>
    <w:rPr>
      <w:sz w:val="32"/>
      <w:szCs w:val="20"/>
    </w:rPr>
  </w:style>
  <w:style w:type="character" w:styleId="a8">
    <w:name w:val="Hyperlink"/>
    <w:basedOn w:val="a0"/>
    <w:uiPriority w:val="99"/>
    <w:unhideWhenUsed/>
    <w:rsid w:val="00206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9018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D64-BC0C-42F9-BBD4-F68E6BC3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2024-12-16T06:10:00Z</cp:lastPrinted>
  <dcterms:created xsi:type="dcterms:W3CDTF">2024-12-12T05:33:00Z</dcterms:created>
  <dcterms:modified xsi:type="dcterms:W3CDTF">2024-12-17T06:10:00Z</dcterms:modified>
</cp:coreProperties>
</file>